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9C" w:rsidRPr="00D16DC1" w:rsidRDefault="00DF1B9C" w:rsidP="00DF1B9C">
      <w:pPr>
        <w:pStyle w:val="Titre"/>
        <w:rPr>
          <w:b/>
          <w:sz w:val="44"/>
          <w:lang w:val="en-US"/>
        </w:rPr>
      </w:pPr>
      <w:r w:rsidRPr="00D16DC1">
        <w:rPr>
          <w:b/>
          <w:sz w:val="44"/>
          <w:lang w:val="en-US"/>
        </w:rPr>
        <w:t xml:space="preserve">Abercrombie &amp; </w:t>
      </w:r>
      <w:r w:rsidR="00393D33" w:rsidRPr="00D16DC1">
        <w:rPr>
          <w:b/>
          <w:sz w:val="44"/>
          <w:lang w:val="en-US"/>
        </w:rPr>
        <w:t>Fitch:</w:t>
      </w:r>
      <w:r w:rsidR="008D4D18" w:rsidRPr="00D16DC1">
        <w:rPr>
          <w:b/>
          <w:sz w:val="44"/>
          <w:lang w:val="en-US"/>
        </w:rPr>
        <w:t xml:space="preserve"> coping with workers</w:t>
      </w:r>
      <w:r w:rsidR="00F85714" w:rsidRPr="00D16DC1">
        <w:rPr>
          <w:b/>
          <w:sz w:val="44"/>
          <w:lang w:val="en-US"/>
        </w:rPr>
        <w:t>’</w:t>
      </w:r>
      <w:r w:rsidR="008D4D18" w:rsidRPr="00D16DC1">
        <w:rPr>
          <w:b/>
          <w:sz w:val="44"/>
          <w:lang w:val="en-US"/>
        </w:rPr>
        <w:t xml:space="preserve"> motivation</w:t>
      </w:r>
    </w:p>
    <w:p w:rsidR="00DF1B9C" w:rsidRPr="00D16DC1" w:rsidRDefault="00DF1B9C" w:rsidP="00185D2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28"/>
          <w:szCs w:val="28"/>
          <w:lang w:val="en-US"/>
        </w:rPr>
      </w:pPr>
    </w:p>
    <w:p w:rsidR="00207711" w:rsidRPr="008D4D18" w:rsidRDefault="00207711" w:rsidP="008D4D18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imes"/>
          <w:b/>
          <w:color w:val="1A1A1A"/>
          <w:szCs w:val="28"/>
        </w:rPr>
      </w:pPr>
      <w:r w:rsidRPr="008D4D18">
        <w:rPr>
          <w:rFonts w:asciiTheme="majorHAnsi" w:hAnsiTheme="majorHAnsi" w:cs="Times"/>
          <w:b/>
          <w:color w:val="1A1A1A"/>
          <w:szCs w:val="28"/>
        </w:rPr>
        <w:t>Programme</w:t>
      </w:r>
    </w:p>
    <w:p w:rsidR="00207711" w:rsidRPr="008D4D18" w:rsidRDefault="00207711" w:rsidP="00185D2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A1A1A"/>
          <w:sz w:val="22"/>
          <w:szCs w:val="28"/>
        </w:rPr>
      </w:pPr>
      <w:r w:rsidRPr="008D4D18">
        <w:rPr>
          <w:rFonts w:asciiTheme="majorHAnsi" w:hAnsiTheme="majorHAnsi" w:cs="Times"/>
          <w:b/>
          <w:color w:val="1A1A1A"/>
          <w:sz w:val="22"/>
          <w:szCs w:val="28"/>
        </w:rPr>
        <w:t>Capacités :</w:t>
      </w:r>
    </w:p>
    <w:p w:rsidR="00207711" w:rsidRPr="008D4D18" w:rsidRDefault="00207711" w:rsidP="00185D2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22"/>
          <w:szCs w:val="28"/>
        </w:rPr>
      </w:pPr>
      <w:r w:rsidRPr="008D4D18">
        <w:rPr>
          <w:rFonts w:asciiTheme="majorHAnsi" w:hAnsiTheme="majorHAnsi" w:cs="Times"/>
          <w:color w:val="1A1A1A"/>
          <w:sz w:val="22"/>
          <w:szCs w:val="28"/>
        </w:rPr>
        <w:t>Identifier les différents acteurs dans les organisations, leurs rôles et leurs intérêts</w:t>
      </w:r>
    </w:p>
    <w:p w:rsidR="00207711" w:rsidRPr="008D4D18" w:rsidRDefault="00207711" w:rsidP="00185D2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22"/>
          <w:szCs w:val="28"/>
        </w:rPr>
      </w:pPr>
      <w:r w:rsidRPr="008D4D18">
        <w:rPr>
          <w:rFonts w:asciiTheme="majorHAnsi" w:hAnsiTheme="majorHAnsi" w:cs="Times"/>
          <w:color w:val="1A1A1A"/>
          <w:sz w:val="22"/>
          <w:szCs w:val="28"/>
        </w:rPr>
        <w:t>Identifier les facteurs de motivation</w:t>
      </w:r>
    </w:p>
    <w:p w:rsidR="00207711" w:rsidRPr="008D4D18" w:rsidRDefault="00207711" w:rsidP="00185D2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890"/>
      </w:tblGrid>
      <w:tr w:rsidR="00207711" w:rsidRPr="008D4D18" w:rsidTr="008D4D18">
        <w:tc>
          <w:tcPr>
            <w:tcW w:w="4786" w:type="dxa"/>
            <w:shd w:val="clear" w:color="auto" w:fill="auto"/>
            <w:tcMar>
              <w:top w:w="11" w:type="dxa"/>
              <w:bottom w:w="11" w:type="dxa"/>
            </w:tcMar>
          </w:tcPr>
          <w:p w:rsidR="000F3450" w:rsidRDefault="000F3450" w:rsidP="008D4D1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sz w:val="22"/>
                <w:szCs w:val="22"/>
              </w:rPr>
            </w:pPr>
            <w:r w:rsidRPr="008D4D18">
              <w:rPr>
                <w:rFonts w:asciiTheme="majorHAnsi" w:hAnsiTheme="majorHAnsi" w:cs="Arial"/>
                <w:sz w:val="22"/>
                <w:szCs w:val="22"/>
              </w:rPr>
              <w:t>5.1 : Le management peut-il tenir compte de l’intérêt de tous les acteurs de l’organisation</w:t>
            </w:r>
          </w:p>
          <w:p w:rsidR="00207711" w:rsidRPr="008D4D18" w:rsidRDefault="00207711" w:rsidP="008D4D1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sz w:val="22"/>
                <w:szCs w:val="22"/>
              </w:rPr>
            </w:pPr>
            <w:r w:rsidRPr="008D4D18">
              <w:rPr>
                <w:rFonts w:asciiTheme="majorHAnsi" w:hAnsiTheme="majorHAnsi" w:cs="Arial"/>
                <w:sz w:val="22"/>
                <w:szCs w:val="22"/>
              </w:rPr>
              <w:t>5.3 Peut-on entretenir</w:t>
            </w:r>
            <w:r w:rsidR="008D4D1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8D4D18">
              <w:rPr>
                <w:rFonts w:asciiTheme="majorHAnsi" w:hAnsiTheme="majorHAnsi" w:cs="Arial"/>
                <w:sz w:val="22"/>
                <w:szCs w:val="22"/>
              </w:rPr>
              <w:t>durablement la motivation des</w:t>
            </w:r>
            <w:r w:rsidR="008D4D1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8D4D18">
              <w:rPr>
                <w:rFonts w:asciiTheme="majorHAnsi" w:hAnsiTheme="majorHAnsi" w:cs="Arial"/>
                <w:sz w:val="22"/>
                <w:szCs w:val="22"/>
              </w:rPr>
              <w:t>hommes par la seule</w:t>
            </w:r>
            <w:r w:rsidR="008D4D1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8D4D18">
              <w:rPr>
                <w:rFonts w:asciiTheme="majorHAnsi" w:hAnsiTheme="majorHAnsi" w:cs="Arial"/>
                <w:sz w:val="22"/>
                <w:szCs w:val="22"/>
              </w:rPr>
              <w:t>rémunération ?</w:t>
            </w:r>
          </w:p>
        </w:tc>
        <w:tc>
          <w:tcPr>
            <w:tcW w:w="5890" w:type="dxa"/>
            <w:shd w:val="clear" w:color="auto" w:fill="auto"/>
            <w:tcMar>
              <w:top w:w="11" w:type="dxa"/>
              <w:bottom w:w="11" w:type="dxa"/>
            </w:tcMar>
          </w:tcPr>
          <w:p w:rsidR="00E449EC" w:rsidRPr="008D4D18" w:rsidRDefault="00E449EC" w:rsidP="008D4D1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sz w:val="22"/>
                <w:szCs w:val="22"/>
              </w:rPr>
            </w:pPr>
            <w:r w:rsidRPr="008D4D18">
              <w:rPr>
                <w:rFonts w:asciiTheme="majorHAnsi" w:hAnsiTheme="majorHAnsi" w:cs="Arial"/>
                <w:sz w:val="22"/>
                <w:szCs w:val="22"/>
              </w:rPr>
              <w:t>Le management vis</w:t>
            </w:r>
            <w:r w:rsidR="008D4D18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Pr="008D4D18">
              <w:rPr>
                <w:rFonts w:asciiTheme="majorHAnsi" w:hAnsiTheme="majorHAnsi" w:cs="Arial"/>
                <w:sz w:val="22"/>
                <w:szCs w:val="22"/>
              </w:rPr>
              <w:t xml:space="preserve"> à concilier les objectifs de l’organisation avec ceux des différentes parties prenantes</w:t>
            </w:r>
          </w:p>
          <w:p w:rsidR="00207711" w:rsidRPr="008D4D18" w:rsidRDefault="00207711" w:rsidP="008D4D1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sz w:val="22"/>
                <w:szCs w:val="22"/>
              </w:rPr>
            </w:pPr>
            <w:r w:rsidRPr="008D4D18">
              <w:rPr>
                <w:rFonts w:asciiTheme="majorHAnsi" w:hAnsiTheme="majorHAnsi" w:cs="Arial"/>
                <w:sz w:val="22"/>
                <w:szCs w:val="22"/>
              </w:rPr>
              <w:t>Facteurs de motivation</w:t>
            </w:r>
          </w:p>
          <w:p w:rsidR="00207711" w:rsidRPr="008D4D18" w:rsidRDefault="00207711" w:rsidP="008D4D18">
            <w:pPr>
              <w:autoSpaceDE w:val="0"/>
              <w:autoSpaceDN w:val="0"/>
              <w:adjustRightInd w:val="0"/>
              <w:spacing w:after="120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</w:tbl>
    <w:p w:rsidR="00207711" w:rsidRPr="008D4D18" w:rsidRDefault="00207711" w:rsidP="008D4D18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imes"/>
          <w:b/>
          <w:color w:val="1A1A1A"/>
          <w:szCs w:val="28"/>
        </w:rPr>
      </w:pPr>
      <w:r w:rsidRPr="008D4D18">
        <w:rPr>
          <w:rFonts w:asciiTheme="majorHAnsi" w:hAnsiTheme="majorHAnsi" w:cs="Times"/>
          <w:b/>
          <w:color w:val="1A1A1A"/>
          <w:szCs w:val="28"/>
        </w:rPr>
        <w:t>Ressource</w:t>
      </w:r>
      <w:r w:rsidR="00DF1B9C" w:rsidRPr="008D4D18">
        <w:rPr>
          <w:rFonts w:asciiTheme="majorHAnsi" w:hAnsiTheme="majorHAnsi" w:cs="Times"/>
          <w:b/>
          <w:color w:val="1A1A1A"/>
          <w:szCs w:val="28"/>
        </w:rPr>
        <w:t xml:space="preserve"> : </w:t>
      </w:r>
      <w:r w:rsidRPr="008D4D18">
        <w:rPr>
          <w:rFonts w:asciiTheme="majorHAnsi" w:hAnsiTheme="majorHAnsi" w:cs="Times"/>
          <w:b/>
          <w:color w:val="1A1A1A"/>
          <w:szCs w:val="28"/>
        </w:rPr>
        <w:t xml:space="preserve"> </w:t>
      </w:r>
    </w:p>
    <w:p w:rsidR="00207711" w:rsidRPr="008D4D18" w:rsidRDefault="00B15963" w:rsidP="00185D2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r w:rsidRPr="008D4D18">
        <w:rPr>
          <w:rFonts w:asciiTheme="majorHAnsi" w:hAnsiTheme="majorHAnsi" w:cs="Times"/>
          <w:color w:val="1A1A1A"/>
        </w:rPr>
        <w:t xml:space="preserve">Diaporama </w:t>
      </w:r>
      <w:r w:rsidR="0006189E">
        <w:rPr>
          <w:rFonts w:asciiTheme="majorHAnsi" w:hAnsiTheme="majorHAnsi" w:cs="Times"/>
          <w:color w:val="1A1A1A"/>
        </w:rPr>
        <w:t>« </w:t>
      </w:r>
      <w:r w:rsidRPr="008D4D18">
        <w:rPr>
          <w:rFonts w:asciiTheme="majorHAnsi" w:hAnsiTheme="majorHAnsi" w:cs="Times"/>
          <w:color w:val="1A1A1A"/>
        </w:rPr>
        <w:t>100 business cases</w:t>
      </w:r>
      <w:r w:rsidR="0006189E">
        <w:rPr>
          <w:rFonts w:asciiTheme="majorHAnsi" w:hAnsiTheme="majorHAnsi" w:cs="Times"/>
          <w:color w:val="1A1A1A"/>
        </w:rPr>
        <w:t> »</w:t>
      </w:r>
    </w:p>
    <w:p w:rsidR="00B15963" w:rsidRPr="008D4D18" w:rsidRDefault="00B15963" w:rsidP="00185D2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r w:rsidRPr="008D4D18">
        <w:rPr>
          <w:rFonts w:asciiTheme="majorHAnsi" w:hAnsiTheme="majorHAnsi" w:cs="Times"/>
          <w:color w:val="1A1A1A"/>
        </w:rPr>
        <w:t xml:space="preserve">Supports </w:t>
      </w:r>
      <w:r w:rsidR="0006189E">
        <w:rPr>
          <w:rFonts w:asciiTheme="majorHAnsi" w:hAnsiTheme="majorHAnsi" w:cs="Times"/>
          <w:color w:val="1A1A1A"/>
        </w:rPr>
        <w:t>V</w:t>
      </w:r>
      <w:r w:rsidRPr="008D4D18">
        <w:rPr>
          <w:rFonts w:asciiTheme="majorHAnsi" w:hAnsiTheme="majorHAnsi" w:cs="Times"/>
          <w:color w:val="1A1A1A"/>
        </w:rPr>
        <w:t>irgin pour exemple</w:t>
      </w:r>
    </w:p>
    <w:p w:rsidR="00B15963" w:rsidRPr="008D4D18" w:rsidRDefault="00B15963" w:rsidP="00185D2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r w:rsidRPr="008D4D18">
        <w:rPr>
          <w:rFonts w:asciiTheme="majorHAnsi" w:hAnsiTheme="majorHAnsi" w:cs="Times"/>
          <w:color w:val="1A1A1A"/>
        </w:rPr>
        <w:t>http://businesscasestudies.co.uk/business-theory/people/motivation.html#axzz3mXpR5thn</w:t>
      </w:r>
    </w:p>
    <w:p w:rsidR="00B15963" w:rsidRPr="008D4D18" w:rsidRDefault="00B15963" w:rsidP="00185D2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proofErr w:type="gramStart"/>
      <w:r w:rsidRPr="008D4D18">
        <w:rPr>
          <w:rFonts w:asciiTheme="majorHAnsi" w:hAnsiTheme="majorHAnsi" w:cs="Times"/>
          <w:color w:val="1A1A1A"/>
        </w:rPr>
        <w:t>et</w:t>
      </w:r>
      <w:proofErr w:type="gramEnd"/>
      <w:r w:rsidRPr="008D4D18">
        <w:rPr>
          <w:rFonts w:asciiTheme="majorHAnsi" w:hAnsiTheme="majorHAnsi" w:cs="Times"/>
          <w:color w:val="1A1A1A"/>
        </w:rPr>
        <w:t xml:space="preserve"> plus…</w:t>
      </w:r>
    </w:p>
    <w:p w:rsidR="00DF1B9C" w:rsidRDefault="000131F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color w:val="1A1A1A"/>
          <w:sz w:val="22"/>
          <w:szCs w:val="38"/>
        </w:rPr>
      </w:pPr>
      <w:hyperlink r:id="rId8" w:history="1">
        <w:r w:rsidR="008D4D18" w:rsidRPr="006C5D86">
          <w:rPr>
            <w:rStyle w:val="Lienhypertexte"/>
            <w:rFonts w:asciiTheme="majorHAnsi" w:hAnsiTheme="majorHAnsi" w:cs="Times"/>
            <w:sz w:val="22"/>
            <w:szCs w:val="38"/>
          </w:rPr>
          <w:t>http://uk.businessinsider.com/abercrombie-and-fitch-gives-workers-more-responsibility-2015-9?r=US&amp;IR=T</w:t>
        </w:r>
      </w:hyperlink>
    </w:p>
    <w:p w:rsidR="008D4D18" w:rsidRDefault="008D4D18" w:rsidP="008D4D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1A1A1A"/>
          <w:sz w:val="22"/>
          <w:szCs w:val="38"/>
        </w:rPr>
      </w:pPr>
    </w:p>
    <w:p w:rsidR="008D4D18" w:rsidRDefault="008D4D18" w:rsidP="008D4D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1A1A1A"/>
          <w:sz w:val="22"/>
          <w:szCs w:val="38"/>
        </w:rPr>
      </w:pPr>
    </w:p>
    <w:p w:rsidR="008D4D18" w:rsidRDefault="008D4D18" w:rsidP="008D4D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color w:val="1A1A1A"/>
          <w:sz w:val="22"/>
          <w:szCs w:val="38"/>
        </w:rPr>
      </w:pPr>
      <w:r>
        <w:rPr>
          <w:rFonts w:asciiTheme="majorHAnsi" w:hAnsiTheme="majorHAnsi" w:cs="Times"/>
          <w:color w:val="1A1A1A"/>
          <w:sz w:val="22"/>
          <w:szCs w:val="38"/>
        </w:rPr>
        <w:br w:type="page"/>
      </w:r>
    </w:p>
    <w:p w:rsidR="008D4D18" w:rsidRPr="002A7EC5" w:rsidRDefault="008D4D18" w:rsidP="002A7EC5">
      <w:pPr>
        <w:pStyle w:val="Titre"/>
        <w:spacing w:before="120" w:after="120"/>
        <w:rPr>
          <w:b/>
          <w:sz w:val="36"/>
          <w:lang w:val="en-GB"/>
        </w:rPr>
      </w:pPr>
      <w:r w:rsidRPr="002A7EC5">
        <w:rPr>
          <w:b/>
          <w:sz w:val="36"/>
          <w:lang w:val="en-GB"/>
        </w:rPr>
        <w:lastRenderedPageBreak/>
        <w:t xml:space="preserve">Abercrombie &amp; </w:t>
      </w:r>
      <w:r w:rsidR="002A7EC5" w:rsidRPr="002A7EC5">
        <w:rPr>
          <w:b/>
          <w:sz w:val="36"/>
          <w:lang w:val="en-GB"/>
        </w:rPr>
        <w:t>Fitch:</w:t>
      </w:r>
      <w:r w:rsidRPr="002A7EC5">
        <w:rPr>
          <w:b/>
          <w:sz w:val="36"/>
          <w:lang w:val="en-GB"/>
        </w:rPr>
        <w:t xml:space="preserve"> coping with workers</w:t>
      </w:r>
      <w:r w:rsidR="0086167B">
        <w:rPr>
          <w:b/>
          <w:sz w:val="36"/>
          <w:lang w:val="en-GB"/>
        </w:rPr>
        <w:t>’</w:t>
      </w:r>
      <w:r w:rsidRPr="002A7EC5">
        <w:rPr>
          <w:b/>
          <w:sz w:val="36"/>
          <w:lang w:val="en-GB"/>
        </w:rPr>
        <w:t xml:space="preserve"> motivation</w:t>
      </w:r>
    </w:p>
    <w:p w:rsidR="008D4D18" w:rsidRPr="00393D33" w:rsidRDefault="008D4D18" w:rsidP="002A7EC5">
      <w:pPr>
        <w:pStyle w:val="Titre1"/>
        <w:spacing w:before="120" w:after="120"/>
        <w:rPr>
          <w:color w:val="auto"/>
          <w:sz w:val="28"/>
          <w:lang w:val="en-GB"/>
        </w:rPr>
      </w:pPr>
      <w:r w:rsidRPr="00393D33">
        <w:rPr>
          <w:color w:val="auto"/>
          <w:sz w:val="28"/>
          <w:lang w:val="en-GB"/>
        </w:rPr>
        <w:t>Abercrombie &amp; Fitch made one change that unexpectedly boosted worker morale</w:t>
      </w:r>
    </w:p>
    <w:p w:rsidR="00185D26" w:rsidRPr="00393D33" w:rsidRDefault="008D4D18" w:rsidP="002A7EC5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Georgia"/>
          <w:i/>
          <w:sz w:val="22"/>
          <w:szCs w:val="22"/>
          <w:lang w:val="en-GB"/>
        </w:rPr>
      </w:pPr>
      <w:proofErr w:type="spellStart"/>
      <w:r w:rsidRPr="00393D33">
        <w:rPr>
          <w:rFonts w:asciiTheme="majorHAnsi" w:hAnsiTheme="majorHAnsi" w:cs="Georgia"/>
          <w:i/>
          <w:sz w:val="22"/>
          <w:szCs w:val="22"/>
          <w:lang w:val="en-GB"/>
        </w:rPr>
        <w:t>Uk.businessinsider</w:t>
      </w:r>
      <w:proofErr w:type="spellEnd"/>
      <w:r w:rsidRPr="00393D33">
        <w:rPr>
          <w:rFonts w:asciiTheme="majorHAnsi" w:hAnsiTheme="majorHAnsi" w:cs="Georgia"/>
          <w:i/>
          <w:sz w:val="22"/>
          <w:szCs w:val="22"/>
          <w:lang w:val="en-GB"/>
        </w:rPr>
        <w:t>, September 2015</w:t>
      </w:r>
    </w:p>
    <w:p w:rsidR="00185D26" w:rsidRPr="00393D33" w:rsidRDefault="00185D26" w:rsidP="008D4D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Georgia"/>
          <w:lang w:val="en-GB"/>
        </w:rPr>
      </w:pPr>
      <w:r w:rsidRPr="00393D33">
        <w:rPr>
          <w:rFonts w:asciiTheme="majorHAnsi" w:hAnsiTheme="majorHAnsi" w:cs="Georgia"/>
          <w:lang w:val="en-GB"/>
        </w:rPr>
        <w:t>Abercrombie &amp; Fitch gave workers more responsibility — and the company says it unexpectedly boosted worker morale. </w:t>
      </w:r>
    </w:p>
    <w:p w:rsidR="00185D26" w:rsidRPr="00393D33" w:rsidRDefault="00185D26" w:rsidP="008D4D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Georgia"/>
          <w:lang w:val="en-GB"/>
        </w:rPr>
      </w:pPr>
      <w:r w:rsidRPr="00393D33">
        <w:rPr>
          <w:rFonts w:asciiTheme="majorHAnsi" w:hAnsiTheme="majorHAnsi" w:cs="Georgia"/>
          <w:lang w:val="en-GB"/>
        </w:rPr>
        <w:t xml:space="preserve">The retailer recently gave workers the freedom to make changes in its namesake and Hollister stores, </w:t>
      </w:r>
      <w:hyperlink r:id="rId9" w:history="1">
        <w:r w:rsidRPr="00393D33">
          <w:rPr>
            <w:rFonts w:asciiTheme="majorHAnsi" w:hAnsiTheme="majorHAnsi" w:cs="Georgia"/>
            <w:lang w:val="en-GB"/>
          </w:rPr>
          <w:t>according to Retail Wire</w:t>
        </w:r>
      </w:hyperlink>
      <w:r w:rsidRPr="00393D33">
        <w:rPr>
          <w:rFonts w:asciiTheme="majorHAnsi" w:hAnsiTheme="majorHAnsi" w:cs="Georgia"/>
          <w:lang w:val="en-GB"/>
        </w:rPr>
        <w:t>. </w:t>
      </w:r>
    </w:p>
    <w:p w:rsidR="00185D26" w:rsidRPr="00393D33" w:rsidRDefault="00185D26" w:rsidP="008D4D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Georgia"/>
          <w:lang w:val="en-GB"/>
        </w:rPr>
      </w:pPr>
      <w:r w:rsidRPr="00393D33">
        <w:rPr>
          <w:rFonts w:asciiTheme="majorHAnsi" w:hAnsiTheme="majorHAnsi" w:cs="Georgia"/>
          <w:lang w:val="en-GB"/>
        </w:rPr>
        <w:t xml:space="preserve">"If they see something selling well, they can move it within the store. They have some latitude around moving fixtures," executive Jonathan </w:t>
      </w:r>
      <w:proofErr w:type="spellStart"/>
      <w:r w:rsidRPr="00393D33">
        <w:rPr>
          <w:rFonts w:asciiTheme="majorHAnsi" w:hAnsiTheme="majorHAnsi" w:cs="Georgia"/>
          <w:lang w:val="en-GB"/>
        </w:rPr>
        <w:t>Ramsden</w:t>
      </w:r>
      <w:proofErr w:type="spellEnd"/>
      <w:r w:rsidRPr="00393D33">
        <w:rPr>
          <w:rFonts w:asciiTheme="majorHAnsi" w:hAnsiTheme="majorHAnsi" w:cs="Georgia"/>
          <w:lang w:val="en-GB"/>
        </w:rPr>
        <w:t xml:space="preserve"> told analysts on a </w:t>
      </w:r>
      <w:hyperlink r:id="rId10" w:history="1">
        <w:r w:rsidRPr="00393D33">
          <w:rPr>
            <w:rFonts w:asciiTheme="majorHAnsi" w:hAnsiTheme="majorHAnsi" w:cs="Georgia"/>
            <w:lang w:val="en-GB"/>
          </w:rPr>
          <w:t>recent conference call</w:t>
        </w:r>
      </w:hyperlink>
      <w:r w:rsidRPr="00393D33">
        <w:rPr>
          <w:rFonts w:asciiTheme="majorHAnsi" w:hAnsiTheme="majorHAnsi" w:cs="Georgia"/>
          <w:lang w:val="en-GB"/>
        </w:rPr>
        <w:t xml:space="preserve"> with investors. </w:t>
      </w:r>
    </w:p>
    <w:p w:rsidR="00185D26" w:rsidRPr="00393D33" w:rsidRDefault="00185D26" w:rsidP="008D4D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Georgia"/>
          <w:lang w:val="en-GB"/>
        </w:rPr>
      </w:pPr>
      <w:r w:rsidRPr="00393D33">
        <w:rPr>
          <w:rFonts w:asciiTheme="majorHAnsi" w:hAnsiTheme="majorHAnsi" w:cs="Georgia"/>
          <w:lang w:val="en-GB"/>
        </w:rPr>
        <w:t>An analyst on the call commented that workers "seem much happier and a lot less stressed" than before the change was made.</w:t>
      </w:r>
    </w:p>
    <w:p w:rsidR="00185D26" w:rsidRPr="00393D33" w:rsidRDefault="00185D26" w:rsidP="008D4D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Georgia"/>
          <w:lang w:val="en-GB"/>
        </w:rPr>
      </w:pPr>
      <w:r w:rsidRPr="00393D33">
        <w:rPr>
          <w:rFonts w:asciiTheme="majorHAnsi" w:hAnsiTheme="majorHAnsi" w:cs="Georgia"/>
          <w:lang w:val="en-GB"/>
        </w:rPr>
        <w:t>Abercrombie is also investing in training to improve customer service. </w:t>
      </w:r>
    </w:p>
    <w:p w:rsidR="00185D26" w:rsidRPr="00393D33" w:rsidRDefault="00185D26" w:rsidP="008D4D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Georgia"/>
          <w:lang w:val="en-GB"/>
        </w:rPr>
      </w:pPr>
      <w:r w:rsidRPr="00393D33">
        <w:rPr>
          <w:rFonts w:asciiTheme="majorHAnsi" w:hAnsiTheme="majorHAnsi" w:cs="Georgia"/>
          <w:lang w:val="en-GB"/>
        </w:rPr>
        <w:t>The added responsibility doesn't come with a pay raise, but Tom Ryan at Retail Wire theorizes that workers feel more of an incentive to succeed when they are the ones making decisions.</w:t>
      </w:r>
    </w:p>
    <w:p w:rsidR="00185D26" w:rsidRPr="00393D33" w:rsidRDefault="00185D26" w:rsidP="008D4D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Georgia"/>
          <w:lang w:val="en-GB"/>
        </w:rPr>
      </w:pPr>
      <w:r w:rsidRPr="00393D33">
        <w:rPr>
          <w:rFonts w:asciiTheme="majorHAnsi" w:hAnsiTheme="majorHAnsi" w:cs="Georgia"/>
          <w:lang w:val="en-GB"/>
        </w:rPr>
        <w:t>For years, Abercrombie &amp; Fitch was synonymous with preppy polo shirts, sexy ads, and loud logos.</w:t>
      </w:r>
    </w:p>
    <w:p w:rsidR="00185D26" w:rsidRPr="00393D33" w:rsidRDefault="00185D26" w:rsidP="008D4D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Georgia"/>
          <w:lang w:val="en-GB"/>
        </w:rPr>
      </w:pPr>
      <w:r w:rsidRPr="00393D33">
        <w:rPr>
          <w:rFonts w:asciiTheme="majorHAnsi" w:hAnsiTheme="majorHAnsi" w:cs="Georgia"/>
          <w:lang w:val="en-GB"/>
        </w:rPr>
        <w:t xml:space="preserve">But as sales decline and teens move away from the brand names that once ruled the mall, the </w:t>
      </w:r>
      <w:hyperlink r:id="rId11" w:history="1">
        <w:r w:rsidRPr="00393D33">
          <w:rPr>
            <w:rFonts w:asciiTheme="majorHAnsi" w:hAnsiTheme="majorHAnsi" w:cs="Georgia"/>
            <w:lang w:val="en-GB"/>
          </w:rPr>
          <w:t>retailer is trying</w:t>
        </w:r>
      </w:hyperlink>
      <w:r w:rsidRPr="00393D33">
        <w:rPr>
          <w:rFonts w:asciiTheme="majorHAnsi" w:hAnsiTheme="majorHAnsi" w:cs="Georgia"/>
          <w:lang w:val="en-GB"/>
        </w:rPr>
        <w:t xml:space="preserve"> a different approach by toning down ads.</w:t>
      </w:r>
    </w:p>
    <w:p w:rsidR="005557B7" w:rsidRPr="00393D33" w:rsidRDefault="00185D26" w:rsidP="008D4D18">
      <w:pPr>
        <w:spacing w:line="276" w:lineRule="auto"/>
        <w:jc w:val="both"/>
        <w:rPr>
          <w:rFonts w:asciiTheme="majorHAnsi" w:hAnsiTheme="majorHAnsi" w:cs="Georgia"/>
          <w:lang w:val="en-GB"/>
        </w:rPr>
      </w:pPr>
      <w:r w:rsidRPr="00393D33">
        <w:rPr>
          <w:rFonts w:asciiTheme="majorHAnsi" w:hAnsiTheme="majorHAnsi" w:cs="Georgia"/>
          <w:lang w:val="en-GB"/>
        </w:rPr>
        <w:t>Abercrombie &amp; Fitch's same-store sales fell 8% and total sales dropped 14% in the most recent quarter.</w:t>
      </w:r>
    </w:p>
    <w:p w:rsidR="00CB7CAC" w:rsidRPr="008D4D18" w:rsidRDefault="00CB7CAC" w:rsidP="00CB7CAC">
      <w:pPr>
        <w:spacing w:before="120" w:after="120" w:line="276" w:lineRule="auto"/>
        <w:jc w:val="both"/>
        <w:rPr>
          <w:rFonts w:asciiTheme="majorHAnsi" w:hAnsiTheme="majorHAnsi" w:cs="Georgia"/>
          <w:b/>
          <w:color w:val="1A1A1A"/>
          <w:lang w:val="en-GB"/>
        </w:rPr>
      </w:pPr>
      <w:r w:rsidRPr="00CB7CAC">
        <w:rPr>
          <w:rFonts w:asciiTheme="majorHAnsi" w:hAnsiTheme="majorHAnsi" w:cs="Georgia"/>
          <w:b/>
          <w:color w:val="1A1A1A"/>
          <w:highlight w:val="lightGray"/>
          <w:lang w:val="en-GB"/>
        </w:rPr>
        <w:t>Using your knowledge, this article and the slideshow, answer the questions below:</w:t>
      </w:r>
      <w:r w:rsidRPr="008D4D18">
        <w:rPr>
          <w:rFonts w:asciiTheme="majorHAnsi" w:hAnsiTheme="majorHAnsi" w:cs="Georgia"/>
          <w:b/>
          <w:color w:val="1A1A1A"/>
          <w:lang w:val="en-GB"/>
        </w:rPr>
        <w:t xml:space="preserve"> </w:t>
      </w:r>
    </w:p>
    <w:p w:rsidR="00CB7CAC" w:rsidRPr="00E23EC5" w:rsidRDefault="00CB7CAC" w:rsidP="00CB7CAC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>Present the A&amp;F business.</w:t>
      </w:r>
    </w:p>
    <w:p w:rsidR="00CB7CAC" w:rsidRPr="00E23EC5" w:rsidRDefault="00CB7CAC" w:rsidP="00CB7CAC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>List the stakeholders mentioned in this text.</w:t>
      </w:r>
    </w:p>
    <w:p w:rsidR="00CB7CAC" w:rsidRPr="00E23EC5" w:rsidRDefault="00CB7CAC" w:rsidP="00CB7CAC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>Describe the management problem A&amp;F is facing.</w:t>
      </w:r>
    </w:p>
    <w:p w:rsidR="00CB7CAC" w:rsidRPr="00EC59C5" w:rsidRDefault="00CB7CAC" w:rsidP="00CB7CAC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C59C5">
        <w:rPr>
          <w:rFonts w:asciiTheme="majorHAnsi" w:hAnsiTheme="majorHAnsi" w:cs="Georgia"/>
          <w:color w:val="1A1A1A"/>
          <w:sz w:val="22"/>
          <w:lang w:val="en-GB"/>
        </w:rPr>
        <w:t>Define what motivation means.</w:t>
      </w:r>
    </w:p>
    <w:p w:rsidR="00CB7CAC" w:rsidRPr="00EC59C5" w:rsidRDefault="00CB7CAC" w:rsidP="00CB7CAC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Theme="majorHAnsi" w:hAnsiTheme="majorHAnsi" w:cs="Georgia"/>
          <w:color w:val="1A1A1A"/>
          <w:sz w:val="22"/>
          <w:lang w:val="en-GB"/>
        </w:rPr>
      </w:pPr>
      <w:r>
        <w:rPr>
          <w:rFonts w:asciiTheme="majorHAnsi" w:hAnsiTheme="majorHAnsi" w:cs="Georgia"/>
          <w:color w:val="1A1A1A"/>
          <w:sz w:val="22"/>
          <w:lang w:val="en-GB"/>
        </w:rPr>
        <w:t>Present the two</w:t>
      </w:r>
      <w:r w:rsidRPr="00EC59C5">
        <w:rPr>
          <w:rFonts w:asciiTheme="majorHAnsi" w:hAnsiTheme="majorHAnsi" w:cs="Georgia"/>
          <w:color w:val="1A1A1A"/>
          <w:sz w:val="22"/>
          <w:lang w:val="en-GB"/>
        </w:rPr>
        <w:t xml:space="preserve"> indicators show</w:t>
      </w:r>
      <w:r>
        <w:rPr>
          <w:rFonts w:asciiTheme="majorHAnsi" w:hAnsiTheme="majorHAnsi" w:cs="Georgia"/>
          <w:color w:val="1A1A1A"/>
          <w:sz w:val="22"/>
          <w:lang w:val="en-GB"/>
        </w:rPr>
        <w:t>ing</w:t>
      </w:r>
      <w:r w:rsidRPr="00EC59C5">
        <w:rPr>
          <w:rFonts w:asciiTheme="majorHAnsi" w:hAnsiTheme="majorHAnsi" w:cs="Georgia"/>
          <w:color w:val="1A1A1A"/>
          <w:sz w:val="22"/>
          <w:lang w:val="en-GB"/>
        </w:rPr>
        <w:t xml:space="preserve"> that Abercrombie employees are more motivated</w:t>
      </w:r>
      <w:r>
        <w:rPr>
          <w:rFonts w:asciiTheme="majorHAnsi" w:hAnsiTheme="majorHAnsi" w:cs="Georgia"/>
          <w:color w:val="1A1A1A"/>
          <w:sz w:val="22"/>
          <w:lang w:val="en-GB"/>
        </w:rPr>
        <w:t>.</w:t>
      </w:r>
    </w:p>
    <w:p w:rsidR="00CB7CAC" w:rsidRPr="00EC59C5" w:rsidRDefault="00CB7CAC" w:rsidP="00CB7CAC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C59C5">
        <w:rPr>
          <w:rFonts w:asciiTheme="majorHAnsi" w:hAnsiTheme="majorHAnsi" w:cs="Georgia"/>
          <w:color w:val="1A1A1A"/>
          <w:sz w:val="22"/>
          <w:lang w:val="en-GB"/>
        </w:rPr>
        <w:t>Explain which benefits companies employing motivated employees can get.</w:t>
      </w:r>
    </w:p>
    <w:p w:rsidR="00CB7CAC" w:rsidRDefault="00CB7CAC" w:rsidP="00CB7CAC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 xml:space="preserve">Present the different methods implemented by A&amp;F in order to improve its </w:t>
      </w:r>
      <w:r>
        <w:rPr>
          <w:rFonts w:asciiTheme="majorHAnsi" w:hAnsiTheme="majorHAnsi" w:cs="Georgia"/>
          <w:color w:val="1A1A1A"/>
          <w:sz w:val="22"/>
          <w:lang w:val="en-GB"/>
        </w:rPr>
        <w:t>employees’ motivation.</w:t>
      </w:r>
    </w:p>
    <w:p w:rsidR="00CB7CAC" w:rsidRPr="00EC59C5" w:rsidRDefault="00CB7CAC" w:rsidP="00CB7CAC">
      <w:pPr>
        <w:spacing w:before="60" w:after="60" w:line="312" w:lineRule="auto"/>
        <w:ind w:left="357"/>
        <w:rPr>
          <w:rFonts w:asciiTheme="majorHAnsi" w:hAnsiTheme="majorHAnsi" w:cs="Georgia"/>
          <w:color w:val="1A1A1A"/>
          <w:sz w:val="22"/>
          <w:lang w:val="en-GB"/>
        </w:rPr>
      </w:pPr>
      <w:r w:rsidRPr="00FE1103">
        <w:rPr>
          <w:rFonts w:asciiTheme="majorHAnsi" w:hAnsiTheme="majorHAnsi" w:cs="Georgia"/>
          <w:i/>
          <w:color w:val="1A1A1A"/>
          <w:sz w:val="22"/>
          <w:u w:val="single"/>
          <w:lang w:val="en-GB"/>
        </w:rPr>
        <w:t>Complete the chart below</w:t>
      </w:r>
      <w:r w:rsidRPr="00EC59C5">
        <w:rPr>
          <w:rFonts w:asciiTheme="majorHAnsi" w:hAnsiTheme="majorHAnsi" w:cs="Georgia"/>
          <w:color w:val="1A1A1A"/>
          <w:sz w:val="22"/>
          <w:lang w:val="en-GB"/>
        </w:rPr>
        <w:t>.</w:t>
      </w:r>
    </w:p>
    <w:tbl>
      <w:tblPr>
        <w:tblStyle w:val="Grilledutableau"/>
        <w:tblW w:w="0" w:type="auto"/>
        <w:tblLook w:val="04A0"/>
      </w:tblPr>
      <w:tblGrid>
        <w:gridCol w:w="1242"/>
        <w:gridCol w:w="1560"/>
        <w:gridCol w:w="1984"/>
        <w:gridCol w:w="2767"/>
        <w:gridCol w:w="1737"/>
        <w:gridCol w:w="1386"/>
      </w:tblGrid>
      <w:tr w:rsidR="00CB7CAC" w:rsidRPr="002A7EC5" w:rsidTr="00F03345">
        <w:tc>
          <w:tcPr>
            <w:tcW w:w="1242" w:type="dxa"/>
          </w:tcPr>
          <w:p w:rsidR="00CB7CAC" w:rsidRPr="008E0091" w:rsidRDefault="00CB7CAC" w:rsidP="00F03345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 w:rsidRPr="008E0091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Methods</w:t>
            </w:r>
          </w:p>
        </w:tc>
        <w:tc>
          <w:tcPr>
            <w:tcW w:w="1560" w:type="dxa"/>
          </w:tcPr>
          <w:p w:rsidR="00CB7CAC" w:rsidRPr="002A7EC5" w:rsidRDefault="00CB7CAC" w:rsidP="00F03345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Goals</w:t>
            </w:r>
          </w:p>
        </w:tc>
        <w:tc>
          <w:tcPr>
            <w:tcW w:w="1984" w:type="dxa"/>
          </w:tcPr>
          <w:p w:rsidR="00CB7CAC" w:rsidRPr="002A7EC5" w:rsidRDefault="00C82CBF" w:rsidP="00F03345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M</w:t>
            </w:r>
            <w:r w:rsidR="00CB7CAC"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ethod</w:t>
            </w:r>
            <w:r w:rsidR="00CB7CAC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s</w:t>
            </w:r>
            <w:r w:rsidR="00CB7CAC"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 xml:space="preserve"> resorted to</w:t>
            </w:r>
          </w:p>
        </w:tc>
        <w:tc>
          <w:tcPr>
            <w:tcW w:w="2767" w:type="dxa"/>
          </w:tcPr>
          <w:p w:rsidR="00CB7CAC" w:rsidRPr="002A7EC5" w:rsidRDefault="00C82CBF" w:rsidP="00F03345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I</w:t>
            </w:r>
            <w:r w:rsidR="00CB7CAC"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 xml:space="preserve">mpact on </w:t>
            </w:r>
            <w:r w:rsidR="00CB7CAC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w</w:t>
            </w:r>
            <w:r w:rsidR="00CB7CAC"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orkers/employees</w:t>
            </w:r>
          </w:p>
        </w:tc>
        <w:tc>
          <w:tcPr>
            <w:tcW w:w="1737" w:type="dxa"/>
          </w:tcPr>
          <w:p w:rsidR="00CB7CAC" w:rsidRPr="002A7EC5" w:rsidRDefault="00CB7CAC" w:rsidP="00F03345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 w:rsidRPr="002A7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Maslow</w:t>
            </w:r>
          </w:p>
        </w:tc>
        <w:tc>
          <w:tcPr>
            <w:tcW w:w="1386" w:type="dxa"/>
          </w:tcPr>
          <w:p w:rsidR="00CB7CAC" w:rsidRPr="002A7EC5" w:rsidRDefault="00CB7CAC" w:rsidP="00F03345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 w:rsidRPr="002A7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Mayo</w:t>
            </w:r>
          </w:p>
        </w:tc>
      </w:tr>
      <w:tr w:rsidR="00CB7CAC" w:rsidRPr="008D4D18" w:rsidTr="00F03345">
        <w:tc>
          <w:tcPr>
            <w:tcW w:w="1242" w:type="dxa"/>
          </w:tcPr>
          <w:p w:rsidR="00CB7CAC" w:rsidRPr="008D4D18" w:rsidRDefault="00CB7CAC" w:rsidP="00F03345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  <w:tc>
          <w:tcPr>
            <w:tcW w:w="1560" w:type="dxa"/>
          </w:tcPr>
          <w:p w:rsidR="00CB7CAC" w:rsidRPr="008D4D18" w:rsidRDefault="00CB7CAC" w:rsidP="00F03345">
            <w:pPr>
              <w:spacing w:line="360" w:lineRule="auto"/>
              <w:rPr>
                <w:rFonts w:asciiTheme="majorHAnsi" w:hAnsiTheme="majorHAnsi" w:cs="Georgia"/>
                <w:b/>
                <w:color w:val="1A1A1A"/>
                <w:lang w:val="en-GB"/>
              </w:rPr>
            </w:pPr>
          </w:p>
        </w:tc>
        <w:tc>
          <w:tcPr>
            <w:tcW w:w="1984" w:type="dxa"/>
          </w:tcPr>
          <w:p w:rsidR="00CB7CAC" w:rsidRPr="008D4D18" w:rsidRDefault="00CB7CAC" w:rsidP="00F03345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  <w:tc>
          <w:tcPr>
            <w:tcW w:w="2767" w:type="dxa"/>
          </w:tcPr>
          <w:p w:rsidR="00CB7CAC" w:rsidRPr="008D4D18" w:rsidRDefault="00CB7CAC" w:rsidP="00F03345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  <w:tc>
          <w:tcPr>
            <w:tcW w:w="1737" w:type="dxa"/>
          </w:tcPr>
          <w:p w:rsidR="00CB7CAC" w:rsidRPr="008D4D18" w:rsidRDefault="00CB7CAC" w:rsidP="00F03345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  <w:tc>
          <w:tcPr>
            <w:tcW w:w="1386" w:type="dxa"/>
          </w:tcPr>
          <w:p w:rsidR="00CB7CAC" w:rsidRPr="008D4D18" w:rsidRDefault="00CB7CAC" w:rsidP="00F03345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</w:tr>
      <w:tr w:rsidR="00CB7CAC" w:rsidRPr="008D4D18" w:rsidTr="00F03345">
        <w:tc>
          <w:tcPr>
            <w:tcW w:w="1242" w:type="dxa"/>
          </w:tcPr>
          <w:p w:rsidR="00CB7CAC" w:rsidRPr="008D4D18" w:rsidRDefault="00CB7CAC" w:rsidP="00F03345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  <w:tc>
          <w:tcPr>
            <w:tcW w:w="1560" w:type="dxa"/>
          </w:tcPr>
          <w:p w:rsidR="00CB7CAC" w:rsidRPr="008D4D18" w:rsidRDefault="00CB7CAC" w:rsidP="00F03345">
            <w:pPr>
              <w:spacing w:line="360" w:lineRule="auto"/>
              <w:rPr>
                <w:rFonts w:asciiTheme="majorHAnsi" w:hAnsiTheme="majorHAnsi" w:cs="Georgia"/>
                <w:b/>
                <w:color w:val="1A1A1A"/>
                <w:lang w:val="en-GB"/>
              </w:rPr>
            </w:pPr>
          </w:p>
        </w:tc>
        <w:tc>
          <w:tcPr>
            <w:tcW w:w="1984" w:type="dxa"/>
          </w:tcPr>
          <w:p w:rsidR="00CB7CAC" w:rsidRPr="008D4D18" w:rsidRDefault="00CB7CAC" w:rsidP="00F03345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  <w:tc>
          <w:tcPr>
            <w:tcW w:w="2767" w:type="dxa"/>
          </w:tcPr>
          <w:p w:rsidR="00CB7CAC" w:rsidRPr="008D4D18" w:rsidRDefault="00CB7CAC" w:rsidP="00F03345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  <w:tc>
          <w:tcPr>
            <w:tcW w:w="1737" w:type="dxa"/>
          </w:tcPr>
          <w:p w:rsidR="00CB7CAC" w:rsidRPr="008D4D18" w:rsidRDefault="00CB7CAC" w:rsidP="00F03345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  <w:tc>
          <w:tcPr>
            <w:tcW w:w="1386" w:type="dxa"/>
          </w:tcPr>
          <w:p w:rsidR="00CB7CAC" w:rsidRPr="008D4D18" w:rsidRDefault="00CB7CAC" w:rsidP="00F03345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</w:tr>
    </w:tbl>
    <w:p w:rsidR="00CB7CAC" w:rsidRPr="00E23EC5" w:rsidRDefault="00CB7CAC" w:rsidP="00CB7CAC">
      <w:pPr>
        <w:pStyle w:val="Paragraphedeliste"/>
        <w:numPr>
          <w:ilvl w:val="0"/>
          <w:numId w:val="4"/>
        </w:numPr>
        <w:spacing w:before="240" w:line="312" w:lineRule="auto"/>
        <w:ind w:left="714" w:hanging="357"/>
        <w:contextualSpacing w:val="0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>Explain how those actions methods are meant to help A&amp;F reach its profitability goals.</w:t>
      </w:r>
    </w:p>
    <w:p w:rsidR="00CB7CAC" w:rsidRPr="00E23EC5" w:rsidRDefault="00CB7CAC" w:rsidP="00CB7CAC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 xml:space="preserve">To conclude, show how those decisions have enabled A&amp;F to meet its employees’, investors’ and customers’ expectations. </w:t>
      </w:r>
    </w:p>
    <w:p w:rsidR="00CB7CAC" w:rsidRPr="00CB7CAC" w:rsidRDefault="00CB7CAC" w:rsidP="00CB7CAC">
      <w:pPr>
        <w:spacing w:before="120" w:after="120" w:line="276" w:lineRule="auto"/>
        <w:ind w:left="357"/>
        <w:jc w:val="both"/>
        <w:rPr>
          <w:rFonts w:asciiTheme="majorHAnsi" w:hAnsiTheme="majorHAnsi" w:cs="Georgia"/>
          <w:b/>
          <w:color w:val="1A1A1A"/>
          <w:highlight w:val="lightGray"/>
          <w:lang w:val="en-GB"/>
        </w:rPr>
      </w:pPr>
      <w:r w:rsidRPr="00CB7CAC">
        <w:rPr>
          <w:rFonts w:asciiTheme="majorHAnsi" w:hAnsiTheme="majorHAnsi" w:cs="Georgia"/>
          <w:b/>
          <w:color w:val="1A1A1A"/>
          <w:highlight w:val="lightGray"/>
          <w:lang w:val="en-GB"/>
        </w:rPr>
        <w:t xml:space="preserve">To go further: </w:t>
      </w:r>
    </w:p>
    <w:p w:rsidR="00CB7CAC" w:rsidRPr="00E23EC5" w:rsidRDefault="00CB7CAC" w:rsidP="00CB7CAC">
      <w:pPr>
        <w:spacing w:before="120" w:after="120" w:line="276" w:lineRule="auto"/>
        <w:ind w:left="357"/>
        <w:jc w:val="both"/>
        <w:rPr>
          <w:rFonts w:asciiTheme="majorHAnsi" w:hAnsiTheme="majorHAnsi" w:cs="Georgia"/>
          <w:b/>
          <w:color w:val="1A1A1A"/>
          <w:lang w:val="en-GB"/>
        </w:rPr>
      </w:pPr>
      <w:r w:rsidRPr="00E23EC5">
        <w:rPr>
          <w:rFonts w:asciiTheme="majorHAnsi" w:hAnsiTheme="majorHAnsi" w:cs="Georgia"/>
          <w:b/>
          <w:color w:val="1A1A1A"/>
          <w:lang w:val="en-GB"/>
        </w:rPr>
        <w:t xml:space="preserve">Search information about the topics listed below and </w:t>
      </w:r>
      <w:proofErr w:type="gramStart"/>
      <w:r w:rsidRPr="00E23EC5">
        <w:rPr>
          <w:rFonts w:asciiTheme="majorHAnsi" w:hAnsiTheme="majorHAnsi" w:cs="Georgia"/>
          <w:b/>
          <w:color w:val="1A1A1A"/>
          <w:lang w:val="en-GB"/>
        </w:rPr>
        <w:t>present</w:t>
      </w:r>
      <w:proofErr w:type="gramEnd"/>
      <w:r w:rsidRPr="00E23EC5">
        <w:rPr>
          <w:rFonts w:asciiTheme="majorHAnsi" w:hAnsiTheme="majorHAnsi" w:cs="Georgia"/>
          <w:b/>
          <w:color w:val="1A1A1A"/>
          <w:lang w:val="en-GB"/>
        </w:rPr>
        <w:t xml:space="preserve"> a short slideshow to the class: </w:t>
      </w:r>
    </w:p>
    <w:p w:rsidR="00CB7CAC" w:rsidRPr="00E23EC5" w:rsidRDefault="00CB7CAC" w:rsidP="00CB7CAC">
      <w:pPr>
        <w:pStyle w:val="Paragraphedeliste"/>
        <w:numPr>
          <w:ilvl w:val="0"/>
          <w:numId w:val="9"/>
        </w:numPr>
        <w:spacing w:line="312" w:lineRule="auto"/>
        <w:ind w:left="1066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>Some controversies about A&amp;F: illustrate those issues.</w:t>
      </w:r>
    </w:p>
    <w:p w:rsidR="00CB7CAC" w:rsidRPr="00E23EC5" w:rsidRDefault="00CB7CAC" w:rsidP="00CB7CAC">
      <w:pPr>
        <w:pStyle w:val="Paragraphedeliste"/>
        <w:numPr>
          <w:ilvl w:val="0"/>
          <w:numId w:val="9"/>
        </w:numPr>
        <w:spacing w:line="312" w:lineRule="auto"/>
        <w:ind w:left="1066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>Other retailers’ policies regarding employees’ motivation.</w:t>
      </w:r>
    </w:p>
    <w:p w:rsidR="00CB7CAC" w:rsidRPr="00E23EC5" w:rsidRDefault="00CB7CAC" w:rsidP="00CB7CAC">
      <w:pPr>
        <w:pStyle w:val="Paragraphedeliste"/>
        <w:numPr>
          <w:ilvl w:val="0"/>
          <w:numId w:val="9"/>
        </w:numPr>
        <w:spacing w:line="312" w:lineRule="auto"/>
        <w:ind w:left="1066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 xml:space="preserve">Abercrombie and CSR: anti-bullying campaign </w:t>
      </w:r>
    </w:p>
    <w:p w:rsidR="00393D33" w:rsidRPr="0039620A" w:rsidRDefault="00393D33" w:rsidP="0039620A">
      <w:pPr>
        <w:spacing w:line="360" w:lineRule="auto"/>
        <w:rPr>
          <w:rFonts w:asciiTheme="majorHAnsi" w:hAnsiTheme="majorHAnsi" w:cs="Georgia"/>
          <w:color w:val="1A1A1A"/>
          <w:lang w:val="en-GB"/>
        </w:rPr>
      </w:pPr>
    </w:p>
    <w:p w:rsidR="00607A00" w:rsidRPr="0020544F" w:rsidRDefault="00607A00" w:rsidP="00607A00">
      <w:pPr>
        <w:pStyle w:val="Paragraphedeliste"/>
        <w:numPr>
          <w:ilvl w:val="0"/>
          <w:numId w:val="5"/>
        </w:numPr>
        <w:spacing w:line="360" w:lineRule="auto"/>
        <w:rPr>
          <w:rFonts w:asciiTheme="majorHAnsi" w:hAnsiTheme="majorHAnsi" w:cs="Georgia"/>
          <w:b/>
          <w:color w:val="1A1A1A"/>
          <w:sz w:val="22"/>
          <w:lang w:val="en-GB"/>
        </w:rPr>
      </w:pPr>
      <w:r w:rsidRPr="0020544F">
        <w:rPr>
          <w:rFonts w:asciiTheme="majorHAnsi" w:hAnsiTheme="majorHAnsi" w:cs="Georgia"/>
          <w:b/>
          <w:color w:val="1A1A1A"/>
          <w:sz w:val="22"/>
          <w:lang w:val="en-GB"/>
        </w:rPr>
        <w:lastRenderedPageBreak/>
        <w:t>Present the A&amp;F business</w:t>
      </w:r>
    </w:p>
    <w:p w:rsidR="00607A00" w:rsidRPr="00C82CBF" w:rsidRDefault="00607A00" w:rsidP="00607A00">
      <w:pPr>
        <w:spacing w:line="360" w:lineRule="auto"/>
        <w:rPr>
          <w:rFonts w:asciiTheme="majorHAnsi" w:hAnsiTheme="majorHAnsi" w:cs="Georgia"/>
          <w:color w:val="1A1A1A"/>
          <w:sz w:val="22"/>
          <w:lang w:val="en-US"/>
        </w:rPr>
      </w:pPr>
      <w:r w:rsidRPr="0020544F">
        <w:rPr>
          <w:rFonts w:asciiTheme="majorHAnsi" w:hAnsiTheme="majorHAnsi" w:cs="Georgia"/>
          <w:color w:val="1A1A1A"/>
          <w:sz w:val="22"/>
          <w:lang w:val="en-GB"/>
        </w:rPr>
        <w:t xml:space="preserve">A&amp;F is a retailer, selling </w:t>
      </w:r>
      <w:r w:rsidR="00D16DC1" w:rsidRPr="00393D33">
        <w:rPr>
          <w:rFonts w:asciiTheme="majorHAnsi" w:hAnsiTheme="majorHAnsi" w:cs="Georgia"/>
          <w:color w:val="1A1A1A"/>
          <w:sz w:val="22"/>
          <w:lang w:val="en-GB"/>
        </w:rPr>
        <w:t>upscale</w:t>
      </w:r>
      <w:r w:rsidR="009D5433" w:rsidRPr="00393D33">
        <w:rPr>
          <w:rFonts w:asciiTheme="majorHAnsi" w:hAnsiTheme="majorHAnsi" w:cs="Georgia"/>
          <w:color w:val="1A1A1A"/>
          <w:sz w:val="22"/>
          <w:lang w:val="en-GB"/>
        </w:rPr>
        <w:t xml:space="preserve"> or </w:t>
      </w:r>
      <w:r w:rsidR="008E607A" w:rsidRPr="00393D33">
        <w:rPr>
          <w:rFonts w:asciiTheme="majorHAnsi" w:hAnsiTheme="majorHAnsi" w:cs="Georgia"/>
          <w:color w:val="1A1A1A"/>
          <w:sz w:val="22"/>
          <w:lang w:val="en-GB"/>
        </w:rPr>
        <w:t>preppy</w:t>
      </w:r>
      <w:r w:rsidR="00D16DC1" w:rsidRPr="00393D33">
        <w:rPr>
          <w:rFonts w:asciiTheme="majorHAnsi" w:hAnsiTheme="majorHAnsi" w:cs="Georgia"/>
          <w:color w:val="1A1A1A"/>
          <w:sz w:val="22"/>
          <w:lang w:val="en-GB"/>
        </w:rPr>
        <w:t xml:space="preserve"> casual wear</w:t>
      </w:r>
      <w:r w:rsidRPr="0020544F">
        <w:rPr>
          <w:rFonts w:asciiTheme="majorHAnsi" w:hAnsiTheme="majorHAnsi" w:cs="Georgia"/>
          <w:color w:val="1A1A1A"/>
          <w:sz w:val="22"/>
          <w:lang w:val="en-GB"/>
        </w:rPr>
        <w:t xml:space="preserve">. </w:t>
      </w:r>
      <w:r w:rsidR="002A7EC5" w:rsidRPr="0020544F">
        <w:rPr>
          <w:rFonts w:asciiTheme="majorHAnsi" w:hAnsiTheme="majorHAnsi" w:cs="Georgia"/>
          <w:color w:val="1A1A1A"/>
          <w:sz w:val="22"/>
          <w:lang w:val="en-GB"/>
        </w:rPr>
        <w:t>Its</w:t>
      </w:r>
      <w:r w:rsidR="000B5616" w:rsidRPr="0020544F">
        <w:rPr>
          <w:rFonts w:asciiTheme="majorHAnsi" w:hAnsiTheme="majorHAnsi" w:cs="Georgia"/>
          <w:color w:val="1A1A1A"/>
          <w:sz w:val="22"/>
          <w:lang w:val="en-GB"/>
        </w:rPr>
        <w:t xml:space="preserve"> geographical territory is international</w:t>
      </w:r>
      <w:r w:rsidR="00945AA8">
        <w:rPr>
          <w:rFonts w:asciiTheme="majorHAnsi" w:hAnsiTheme="majorHAnsi" w:cs="Georgia"/>
          <w:color w:val="1A1A1A"/>
          <w:sz w:val="22"/>
          <w:lang w:val="en-GB"/>
        </w:rPr>
        <w:t xml:space="preserve">/ </w:t>
      </w:r>
      <w:r w:rsidR="00945AA8" w:rsidRPr="00E23EDF">
        <w:rPr>
          <w:rFonts w:asciiTheme="majorHAnsi" w:hAnsiTheme="majorHAnsi" w:cs="Georgia"/>
          <w:color w:val="1A1A1A"/>
          <w:sz w:val="22"/>
          <w:lang w:val="en-GB"/>
        </w:rPr>
        <w:t>it sells its products worldwide</w:t>
      </w:r>
      <w:r w:rsidR="000B5616" w:rsidRPr="00E23EDF">
        <w:rPr>
          <w:rFonts w:asciiTheme="majorHAnsi" w:hAnsiTheme="majorHAnsi" w:cs="Georgia"/>
          <w:color w:val="1A1A1A"/>
          <w:sz w:val="22"/>
          <w:lang w:val="en-GB"/>
        </w:rPr>
        <w:t xml:space="preserve">. They </w:t>
      </w:r>
      <w:r w:rsidR="00D16DC1" w:rsidRPr="00E23EDF">
        <w:rPr>
          <w:rFonts w:asciiTheme="majorHAnsi" w:hAnsiTheme="majorHAnsi" w:cs="Georgia"/>
          <w:color w:val="1A1A1A"/>
          <w:sz w:val="22"/>
          <w:lang w:val="en-GB"/>
        </w:rPr>
        <w:t xml:space="preserve">operate </w:t>
      </w:r>
      <w:r w:rsidR="00146B2A">
        <w:rPr>
          <w:rFonts w:asciiTheme="majorHAnsi" w:hAnsiTheme="majorHAnsi" w:cs="Georgia"/>
          <w:color w:val="1A1A1A"/>
          <w:sz w:val="22"/>
          <w:lang w:val="en-GB"/>
        </w:rPr>
        <w:t>two</w:t>
      </w:r>
      <w:r w:rsidR="000B5616" w:rsidRPr="00E23EDF">
        <w:rPr>
          <w:rFonts w:asciiTheme="majorHAnsi" w:hAnsiTheme="majorHAnsi" w:cs="Georgia"/>
          <w:color w:val="1A1A1A"/>
          <w:sz w:val="22"/>
          <w:lang w:val="en-GB"/>
        </w:rPr>
        <w:t xml:space="preserve"> brands: A&amp;F</w:t>
      </w:r>
      <w:r w:rsidR="00146B2A">
        <w:rPr>
          <w:rFonts w:asciiTheme="majorHAnsi" w:hAnsiTheme="majorHAnsi" w:cs="Georgia"/>
          <w:color w:val="1A1A1A"/>
          <w:sz w:val="22"/>
          <w:lang w:val="en-GB"/>
        </w:rPr>
        <w:t xml:space="preserve"> (its namesake stores)</w:t>
      </w:r>
      <w:r w:rsidR="00E23EDF" w:rsidRPr="00E23EDF">
        <w:rPr>
          <w:rFonts w:asciiTheme="majorHAnsi" w:hAnsiTheme="majorHAnsi" w:cs="Georgia"/>
          <w:color w:val="1A1A1A"/>
          <w:sz w:val="22"/>
          <w:lang w:val="en-GB"/>
        </w:rPr>
        <w:t xml:space="preserve"> </w:t>
      </w:r>
      <w:r w:rsidR="000B5616" w:rsidRPr="00E23EDF">
        <w:rPr>
          <w:rFonts w:asciiTheme="majorHAnsi" w:hAnsiTheme="majorHAnsi" w:cs="Georgia"/>
          <w:color w:val="1A1A1A"/>
          <w:sz w:val="22"/>
          <w:lang w:val="en-GB"/>
        </w:rPr>
        <w:t>and Hollister 21</w:t>
      </w:r>
      <w:r w:rsidR="00945AA8" w:rsidRPr="00C82CBF">
        <w:rPr>
          <w:rFonts w:asciiTheme="majorHAnsi" w:hAnsiTheme="majorHAnsi" w:cs="Georgia"/>
          <w:color w:val="1A1A1A"/>
          <w:sz w:val="22"/>
          <w:lang w:val="en-US"/>
        </w:rPr>
        <w:t xml:space="preserve">. </w:t>
      </w:r>
    </w:p>
    <w:p w:rsidR="00607A00" w:rsidRPr="0020544F" w:rsidRDefault="00607A00" w:rsidP="00607A00">
      <w:pPr>
        <w:pStyle w:val="Paragraphedeliste"/>
        <w:numPr>
          <w:ilvl w:val="0"/>
          <w:numId w:val="5"/>
        </w:numPr>
        <w:spacing w:line="360" w:lineRule="auto"/>
        <w:rPr>
          <w:rFonts w:asciiTheme="majorHAnsi" w:hAnsiTheme="majorHAnsi" w:cs="Georgia"/>
          <w:b/>
          <w:color w:val="1A1A1A"/>
          <w:sz w:val="22"/>
          <w:lang w:val="en-GB"/>
        </w:rPr>
      </w:pPr>
      <w:r w:rsidRPr="0020544F">
        <w:rPr>
          <w:rFonts w:asciiTheme="majorHAnsi" w:hAnsiTheme="majorHAnsi" w:cs="Georgia"/>
          <w:b/>
          <w:color w:val="1A1A1A"/>
          <w:sz w:val="22"/>
          <w:lang w:val="en-GB"/>
        </w:rPr>
        <w:t>List the stakeholders</w:t>
      </w:r>
      <w:r w:rsidR="00CB7CAC">
        <w:rPr>
          <w:rFonts w:asciiTheme="majorHAnsi" w:hAnsiTheme="majorHAnsi" w:cs="Georgia"/>
          <w:b/>
          <w:color w:val="1A1A1A"/>
          <w:sz w:val="22"/>
          <w:lang w:val="en-GB"/>
        </w:rPr>
        <w:t xml:space="preserve"> </w:t>
      </w:r>
      <w:r w:rsidR="00395E40" w:rsidRPr="005E2E21">
        <w:rPr>
          <w:rFonts w:asciiTheme="majorHAnsi" w:hAnsiTheme="majorHAnsi" w:cs="Georgia"/>
          <w:b/>
          <w:color w:val="1A1A1A"/>
          <w:sz w:val="22"/>
          <w:lang w:val="en-GB"/>
        </w:rPr>
        <w:t>mentioned</w:t>
      </w:r>
      <w:r w:rsidR="00395E40">
        <w:rPr>
          <w:rFonts w:asciiTheme="majorHAnsi" w:hAnsiTheme="majorHAnsi" w:cs="Georgia"/>
          <w:b/>
          <w:color w:val="1A1A1A"/>
          <w:sz w:val="22"/>
          <w:lang w:val="en-GB"/>
        </w:rPr>
        <w:t xml:space="preserve"> </w:t>
      </w:r>
      <w:r w:rsidRPr="0020544F">
        <w:rPr>
          <w:rFonts w:asciiTheme="majorHAnsi" w:hAnsiTheme="majorHAnsi" w:cs="Georgia"/>
          <w:b/>
          <w:color w:val="1A1A1A"/>
          <w:sz w:val="22"/>
          <w:lang w:val="en-GB"/>
        </w:rPr>
        <w:t>in this text.</w:t>
      </w:r>
    </w:p>
    <w:p w:rsidR="00E23EDF" w:rsidRDefault="00E23EDF" w:rsidP="00E23EDF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1A1A1A"/>
          <w:sz w:val="22"/>
          <w:lang w:val="en-GB"/>
        </w:rPr>
      </w:pPr>
      <w:r>
        <w:rPr>
          <w:rFonts w:asciiTheme="majorHAnsi" w:hAnsiTheme="majorHAnsi" w:cs="Georgia"/>
          <w:color w:val="1A1A1A"/>
          <w:sz w:val="22"/>
          <w:lang w:val="en-GB"/>
        </w:rPr>
        <w:t xml:space="preserve">A stakeholder: </w:t>
      </w:r>
      <w:r w:rsidRPr="00E23EDF">
        <w:rPr>
          <w:rFonts w:asciiTheme="majorHAnsi" w:hAnsiTheme="majorHAnsi" w:cs="Georgia"/>
          <w:color w:val="1A1A1A"/>
          <w:sz w:val="22"/>
          <w:lang w:val="en-GB"/>
        </w:rPr>
        <w:t>Person or group directly affected by the decisions or behaviour of an organisation</w:t>
      </w:r>
      <w:r>
        <w:rPr>
          <w:rFonts w:asciiTheme="majorHAnsi" w:hAnsiTheme="majorHAnsi" w:cs="Georgia"/>
          <w:color w:val="1A1A1A"/>
          <w:sz w:val="22"/>
          <w:lang w:val="en-GB"/>
        </w:rPr>
        <w:t xml:space="preserve"> (</w:t>
      </w:r>
      <w:hyperlink r:id="rId12" w:anchor="glossary-s" w:history="1">
        <w:r w:rsidRPr="006761F5">
          <w:rPr>
            <w:rStyle w:val="Lienhypertexte"/>
            <w:rFonts w:asciiTheme="majorHAnsi" w:hAnsiTheme="majorHAnsi" w:cs="Georgia"/>
            <w:sz w:val="22"/>
            <w:lang w:val="en-GB"/>
          </w:rPr>
          <w:t>http://businesscasestudies.co.uk/glossary/#glossary-s</w:t>
        </w:r>
      </w:hyperlink>
      <w:r>
        <w:rPr>
          <w:rFonts w:asciiTheme="majorHAnsi" w:hAnsiTheme="majorHAnsi" w:cs="Georgia"/>
          <w:color w:val="1A1A1A"/>
          <w:sz w:val="22"/>
          <w:lang w:val="en-GB"/>
        </w:rPr>
        <w:t>)</w:t>
      </w:r>
    </w:p>
    <w:p w:rsidR="00E23EDF" w:rsidRPr="00C82CBF" w:rsidRDefault="00E23EDF" w:rsidP="00E23E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</w:p>
    <w:p w:rsidR="000B5616" w:rsidRPr="0020544F" w:rsidRDefault="000B5616" w:rsidP="000B5616">
      <w:pPr>
        <w:spacing w:line="360" w:lineRule="auto"/>
        <w:rPr>
          <w:rFonts w:asciiTheme="majorHAnsi" w:hAnsiTheme="majorHAnsi" w:cs="Georgia"/>
          <w:color w:val="1A1A1A"/>
          <w:sz w:val="22"/>
          <w:lang w:val="en-GB"/>
        </w:rPr>
      </w:pPr>
      <w:r w:rsidRPr="0020544F">
        <w:rPr>
          <w:rFonts w:asciiTheme="majorHAnsi" w:hAnsiTheme="majorHAnsi" w:cs="Georgia"/>
          <w:color w:val="1A1A1A"/>
          <w:sz w:val="22"/>
          <w:lang w:val="en-GB"/>
        </w:rPr>
        <w:t>There are internal stakeholders: employees, managers and shareholders (investors here)</w:t>
      </w:r>
      <w:r w:rsidR="00E23EDF">
        <w:rPr>
          <w:rFonts w:asciiTheme="majorHAnsi" w:hAnsiTheme="majorHAnsi" w:cs="Georgia"/>
          <w:color w:val="1A1A1A"/>
          <w:sz w:val="22"/>
          <w:lang w:val="en-GB"/>
        </w:rPr>
        <w:t>.</w:t>
      </w:r>
    </w:p>
    <w:p w:rsidR="000B5616" w:rsidRPr="0020544F" w:rsidRDefault="000B5616" w:rsidP="000B5616">
      <w:pPr>
        <w:spacing w:line="360" w:lineRule="auto"/>
        <w:rPr>
          <w:rFonts w:asciiTheme="majorHAnsi" w:hAnsiTheme="majorHAnsi" w:cs="Georgia"/>
          <w:color w:val="1A1A1A"/>
          <w:sz w:val="22"/>
          <w:lang w:val="en-GB"/>
        </w:rPr>
      </w:pPr>
      <w:r w:rsidRPr="0020544F">
        <w:rPr>
          <w:rFonts w:asciiTheme="majorHAnsi" w:hAnsiTheme="majorHAnsi" w:cs="Georgia"/>
          <w:color w:val="1A1A1A"/>
          <w:sz w:val="22"/>
          <w:lang w:val="en-GB"/>
        </w:rPr>
        <w:t>There are external stakeholders: customers</w:t>
      </w:r>
      <w:r w:rsidR="00E23EDF">
        <w:rPr>
          <w:rFonts w:asciiTheme="majorHAnsi" w:hAnsiTheme="majorHAnsi" w:cs="Georgia"/>
          <w:color w:val="1A1A1A"/>
          <w:sz w:val="22"/>
          <w:lang w:val="en-GB"/>
        </w:rPr>
        <w:t xml:space="preserve"> (teenagers).</w:t>
      </w:r>
    </w:p>
    <w:p w:rsidR="00607A00" w:rsidRPr="0020544F" w:rsidRDefault="00607A00" w:rsidP="00607A00">
      <w:pPr>
        <w:pStyle w:val="Paragraphedeliste"/>
        <w:numPr>
          <w:ilvl w:val="0"/>
          <w:numId w:val="5"/>
        </w:numPr>
        <w:spacing w:line="360" w:lineRule="auto"/>
        <w:rPr>
          <w:rFonts w:asciiTheme="majorHAnsi" w:hAnsiTheme="majorHAnsi" w:cs="Georgia"/>
          <w:b/>
          <w:color w:val="1A1A1A"/>
          <w:sz w:val="22"/>
          <w:lang w:val="en-GB"/>
        </w:rPr>
      </w:pPr>
      <w:r w:rsidRPr="0020544F">
        <w:rPr>
          <w:rFonts w:asciiTheme="majorHAnsi" w:hAnsiTheme="majorHAnsi" w:cs="Georgia"/>
          <w:b/>
          <w:color w:val="1A1A1A"/>
          <w:sz w:val="22"/>
          <w:lang w:val="en-GB"/>
        </w:rPr>
        <w:t xml:space="preserve">Describe the management problem A&amp;F is facing </w:t>
      </w:r>
    </w:p>
    <w:p w:rsidR="000B5616" w:rsidRPr="0020544F" w:rsidRDefault="000B5616" w:rsidP="000B5616">
      <w:pPr>
        <w:spacing w:line="360" w:lineRule="auto"/>
        <w:rPr>
          <w:rFonts w:asciiTheme="majorHAnsi" w:hAnsiTheme="majorHAnsi" w:cs="Georgia"/>
          <w:color w:val="1A1A1A"/>
          <w:sz w:val="22"/>
          <w:lang w:val="en-GB"/>
        </w:rPr>
      </w:pPr>
      <w:r w:rsidRPr="0020544F">
        <w:rPr>
          <w:rFonts w:asciiTheme="majorHAnsi" w:hAnsiTheme="majorHAnsi" w:cs="Georgia"/>
          <w:color w:val="1A1A1A"/>
          <w:sz w:val="22"/>
          <w:lang w:val="en-GB"/>
        </w:rPr>
        <w:t xml:space="preserve">The sales </w:t>
      </w:r>
      <w:r w:rsidR="005E2E21" w:rsidRPr="0020544F">
        <w:rPr>
          <w:rFonts w:asciiTheme="majorHAnsi" w:hAnsiTheme="majorHAnsi" w:cs="Georgia"/>
          <w:color w:val="1A1A1A"/>
          <w:sz w:val="22"/>
          <w:lang w:val="en-GB"/>
        </w:rPr>
        <w:t>(</w:t>
      </w:r>
      <w:r w:rsidR="005E2E21">
        <w:rPr>
          <w:rFonts w:asciiTheme="majorHAnsi" w:hAnsiTheme="majorHAnsi" w:cs="Georgia"/>
          <w:color w:val="1A1A1A"/>
          <w:sz w:val="22"/>
          <w:lang w:val="en-GB"/>
        </w:rPr>
        <w:t>t</w:t>
      </w:r>
      <w:r w:rsidR="005E2E21" w:rsidRPr="0020544F">
        <w:rPr>
          <w:rFonts w:asciiTheme="majorHAnsi" w:hAnsiTheme="majorHAnsi" w:cs="Georgia"/>
          <w:color w:val="1A1A1A"/>
          <w:sz w:val="22"/>
          <w:lang w:val="en-GB"/>
        </w:rPr>
        <w:t>urnover)</w:t>
      </w:r>
      <w:r w:rsidR="005E2E21">
        <w:rPr>
          <w:rFonts w:asciiTheme="majorHAnsi" w:hAnsiTheme="majorHAnsi" w:cs="Georgia"/>
          <w:color w:val="1A1A1A"/>
          <w:sz w:val="22"/>
          <w:lang w:val="en-GB"/>
        </w:rPr>
        <w:t xml:space="preserve"> </w:t>
      </w:r>
      <w:r w:rsidRPr="0020544F">
        <w:rPr>
          <w:rFonts w:asciiTheme="majorHAnsi" w:hAnsiTheme="majorHAnsi" w:cs="Georgia"/>
          <w:color w:val="1A1A1A"/>
          <w:sz w:val="22"/>
          <w:lang w:val="en-GB"/>
        </w:rPr>
        <w:t xml:space="preserve">have dropped by 8 to 14 % </w:t>
      </w:r>
      <w:r w:rsidR="008D20B1" w:rsidRPr="005E2E21">
        <w:rPr>
          <w:rFonts w:asciiTheme="majorHAnsi" w:hAnsiTheme="majorHAnsi" w:cs="Georgia"/>
          <w:color w:val="1A1A1A"/>
          <w:sz w:val="22"/>
          <w:lang w:val="en-GB"/>
        </w:rPr>
        <w:t>over</w:t>
      </w:r>
      <w:r w:rsidR="008D20B1">
        <w:rPr>
          <w:rFonts w:asciiTheme="majorHAnsi" w:hAnsiTheme="majorHAnsi" w:cs="Georgia"/>
          <w:color w:val="1A1A1A"/>
          <w:sz w:val="22"/>
          <w:lang w:val="en-GB"/>
        </w:rPr>
        <w:t xml:space="preserve"> the</w:t>
      </w:r>
      <w:r w:rsidRPr="0020544F">
        <w:rPr>
          <w:rFonts w:asciiTheme="majorHAnsi" w:hAnsiTheme="majorHAnsi" w:cs="Georgia"/>
          <w:color w:val="1A1A1A"/>
          <w:sz w:val="22"/>
          <w:lang w:val="en-GB"/>
        </w:rPr>
        <w:t xml:space="preserve"> last quarter. </w:t>
      </w:r>
    </w:p>
    <w:p w:rsidR="00C6278A" w:rsidRDefault="00271F8D" w:rsidP="00271F8D">
      <w:pPr>
        <w:pStyle w:val="Paragraphedeliste"/>
        <w:numPr>
          <w:ilvl w:val="0"/>
          <w:numId w:val="5"/>
        </w:numPr>
        <w:spacing w:line="360" w:lineRule="auto"/>
        <w:rPr>
          <w:rFonts w:asciiTheme="majorHAnsi" w:hAnsiTheme="majorHAnsi" w:cs="Georgia"/>
          <w:b/>
          <w:color w:val="1A1A1A"/>
          <w:sz w:val="22"/>
          <w:lang w:val="en-GB"/>
        </w:rPr>
      </w:pPr>
      <w:r w:rsidRPr="0020544F">
        <w:rPr>
          <w:rFonts w:asciiTheme="majorHAnsi" w:hAnsiTheme="majorHAnsi" w:cs="Georgia"/>
          <w:b/>
          <w:color w:val="1A1A1A"/>
          <w:sz w:val="22"/>
          <w:lang w:val="en-GB"/>
        </w:rPr>
        <w:t xml:space="preserve">Define </w:t>
      </w:r>
      <w:r w:rsidR="008D20B1" w:rsidRPr="005E2E21">
        <w:rPr>
          <w:rFonts w:asciiTheme="majorHAnsi" w:hAnsiTheme="majorHAnsi" w:cs="Georgia"/>
          <w:b/>
          <w:color w:val="1A1A1A"/>
          <w:sz w:val="22"/>
          <w:lang w:val="en-GB"/>
        </w:rPr>
        <w:t xml:space="preserve">what </w:t>
      </w:r>
      <w:r w:rsidRPr="005E2E21">
        <w:rPr>
          <w:rFonts w:asciiTheme="majorHAnsi" w:hAnsiTheme="majorHAnsi" w:cs="Georgia"/>
          <w:b/>
          <w:color w:val="1A1A1A"/>
          <w:sz w:val="22"/>
          <w:lang w:val="en-GB"/>
        </w:rPr>
        <w:t>motivation</w:t>
      </w:r>
      <w:r w:rsidR="008D20B1" w:rsidRPr="005E2E21">
        <w:rPr>
          <w:rFonts w:asciiTheme="majorHAnsi" w:hAnsiTheme="majorHAnsi" w:cs="Georgia"/>
          <w:b/>
          <w:color w:val="1A1A1A"/>
          <w:sz w:val="22"/>
          <w:lang w:val="en-GB"/>
        </w:rPr>
        <w:t xml:space="preserve"> means</w:t>
      </w:r>
      <w:r w:rsidR="00C6278A">
        <w:rPr>
          <w:rFonts w:asciiTheme="majorHAnsi" w:hAnsiTheme="majorHAnsi" w:cs="Georgia"/>
          <w:b/>
          <w:color w:val="1A1A1A"/>
          <w:sz w:val="22"/>
          <w:lang w:val="en-GB"/>
        </w:rPr>
        <w:t>.</w:t>
      </w:r>
    </w:p>
    <w:p w:rsidR="00C6278A" w:rsidRDefault="00C6278A" w:rsidP="00C6278A">
      <w:pPr>
        <w:spacing w:line="360" w:lineRule="auto"/>
        <w:rPr>
          <w:rFonts w:asciiTheme="majorHAnsi" w:hAnsiTheme="majorHAnsi" w:cs="Georgia"/>
          <w:color w:val="1A1A1A"/>
          <w:sz w:val="22"/>
          <w:lang w:val="en-GB"/>
        </w:rPr>
      </w:pPr>
      <w:r w:rsidRPr="0020544F">
        <w:rPr>
          <w:rFonts w:asciiTheme="majorHAnsi" w:hAnsiTheme="majorHAnsi" w:cs="Georgia"/>
          <w:color w:val="1A1A1A"/>
          <w:sz w:val="22"/>
          <w:lang w:val="en-GB"/>
        </w:rPr>
        <w:t>Motivation is the desire to do something or achieve a particular result</w:t>
      </w:r>
      <w:r>
        <w:rPr>
          <w:rFonts w:asciiTheme="majorHAnsi" w:hAnsiTheme="majorHAnsi" w:cs="Georgia"/>
          <w:color w:val="1A1A1A"/>
          <w:sz w:val="22"/>
          <w:lang w:val="en-GB"/>
        </w:rPr>
        <w:t>.</w:t>
      </w:r>
    </w:p>
    <w:p w:rsidR="00CB7CAC" w:rsidRPr="00CB7CAC" w:rsidRDefault="00CB7CAC" w:rsidP="00CB7CAC">
      <w:pPr>
        <w:pStyle w:val="Paragraphedeliste"/>
        <w:numPr>
          <w:ilvl w:val="0"/>
          <w:numId w:val="5"/>
        </w:numPr>
        <w:spacing w:line="360" w:lineRule="auto"/>
        <w:rPr>
          <w:rFonts w:asciiTheme="majorHAnsi" w:hAnsiTheme="majorHAnsi" w:cs="Georgia"/>
          <w:b/>
          <w:color w:val="1A1A1A"/>
          <w:sz w:val="22"/>
          <w:lang w:val="en-GB"/>
        </w:rPr>
      </w:pPr>
      <w:bookmarkStart w:id="0" w:name="_GoBack"/>
      <w:r w:rsidRPr="00CB7CAC">
        <w:rPr>
          <w:rFonts w:asciiTheme="majorHAnsi" w:hAnsiTheme="majorHAnsi" w:cs="Georgia"/>
          <w:b/>
          <w:color w:val="1A1A1A"/>
          <w:sz w:val="22"/>
          <w:lang w:val="en-GB"/>
        </w:rPr>
        <w:t>Present the two indicators showing that Abercrombie employees are more motivated.</w:t>
      </w:r>
    </w:p>
    <w:bookmarkEnd w:id="0"/>
    <w:p w:rsidR="00C6278A" w:rsidRPr="00D16DC1" w:rsidRDefault="00C6278A" w:rsidP="00C6278A">
      <w:pPr>
        <w:spacing w:line="360" w:lineRule="auto"/>
        <w:rPr>
          <w:rFonts w:asciiTheme="majorHAnsi" w:hAnsiTheme="majorHAnsi" w:cs="Georgia"/>
          <w:color w:val="1A1A1A"/>
          <w:sz w:val="22"/>
          <w:lang w:val="en-US"/>
        </w:rPr>
      </w:pPr>
      <w:r>
        <w:rPr>
          <w:rFonts w:asciiTheme="majorHAnsi" w:hAnsiTheme="majorHAnsi" w:cs="Georgia"/>
          <w:color w:val="1A1A1A"/>
          <w:sz w:val="22"/>
          <w:lang w:val="en-GB"/>
        </w:rPr>
        <w:t>Abercrombie employees seem much happier and a lot less stressed.</w:t>
      </w:r>
    </w:p>
    <w:p w:rsidR="00C6278A" w:rsidRPr="00C6278A" w:rsidRDefault="00C6278A" w:rsidP="00C6278A">
      <w:pPr>
        <w:spacing w:line="360" w:lineRule="auto"/>
        <w:rPr>
          <w:rFonts w:asciiTheme="majorHAnsi" w:hAnsiTheme="majorHAnsi" w:cs="Georgia"/>
          <w:color w:val="1A1A1A"/>
          <w:sz w:val="22"/>
          <w:lang w:val="en-GB"/>
        </w:rPr>
      </w:pPr>
      <w:r>
        <w:rPr>
          <w:rFonts w:asciiTheme="majorHAnsi" w:hAnsiTheme="majorHAnsi" w:cs="Georgia"/>
          <w:b/>
          <w:color w:val="1A1A1A"/>
          <w:sz w:val="22"/>
          <w:lang w:val="en-GB"/>
        </w:rPr>
        <w:t>Two indicators</w:t>
      </w:r>
      <w:r w:rsidRPr="00C6278A">
        <w:rPr>
          <w:rFonts w:asciiTheme="majorHAnsi" w:hAnsiTheme="majorHAnsi" w:cs="Georgia"/>
          <w:b/>
          <w:color w:val="1A1A1A"/>
          <w:sz w:val="22"/>
          <w:lang w:val="en-GB"/>
        </w:rPr>
        <w:t>:</w:t>
      </w:r>
      <w:r w:rsidRPr="00C6278A">
        <w:rPr>
          <w:rFonts w:asciiTheme="majorHAnsi" w:hAnsiTheme="majorHAnsi" w:cs="Georgia"/>
          <w:color w:val="1A1A1A"/>
          <w:sz w:val="22"/>
          <w:lang w:val="en-GB"/>
        </w:rPr>
        <w:t xml:space="preserve"> happiness level and stress level</w:t>
      </w:r>
    </w:p>
    <w:p w:rsidR="00271F8D" w:rsidRPr="0020544F" w:rsidRDefault="00C6278A" w:rsidP="00271F8D">
      <w:pPr>
        <w:pStyle w:val="Paragraphedeliste"/>
        <w:numPr>
          <w:ilvl w:val="0"/>
          <w:numId w:val="5"/>
        </w:numPr>
        <w:spacing w:line="360" w:lineRule="auto"/>
        <w:rPr>
          <w:rFonts w:asciiTheme="majorHAnsi" w:hAnsiTheme="majorHAnsi" w:cs="Georgia"/>
          <w:b/>
          <w:color w:val="1A1A1A"/>
          <w:sz w:val="22"/>
          <w:lang w:val="en-GB"/>
        </w:rPr>
      </w:pPr>
      <w:r>
        <w:rPr>
          <w:rFonts w:asciiTheme="majorHAnsi" w:hAnsiTheme="majorHAnsi" w:cs="Georgia"/>
          <w:b/>
          <w:color w:val="1A1A1A"/>
          <w:sz w:val="22"/>
          <w:lang w:val="en-GB"/>
        </w:rPr>
        <w:t>E</w:t>
      </w:r>
      <w:r w:rsidR="00271F8D" w:rsidRPr="0020544F">
        <w:rPr>
          <w:rFonts w:asciiTheme="majorHAnsi" w:hAnsiTheme="majorHAnsi" w:cs="Georgia"/>
          <w:b/>
          <w:color w:val="1A1A1A"/>
          <w:sz w:val="22"/>
          <w:lang w:val="en-GB"/>
        </w:rPr>
        <w:t xml:space="preserve">xplain </w:t>
      </w:r>
      <w:r w:rsidR="006A152F">
        <w:rPr>
          <w:rFonts w:asciiTheme="majorHAnsi" w:hAnsiTheme="majorHAnsi" w:cs="Georgia"/>
          <w:b/>
          <w:color w:val="1A1A1A"/>
          <w:sz w:val="22"/>
          <w:lang w:val="en-GB"/>
        </w:rPr>
        <w:t xml:space="preserve">which benefits </w:t>
      </w:r>
      <w:r w:rsidR="00271F8D" w:rsidRPr="0020544F">
        <w:rPr>
          <w:rFonts w:asciiTheme="majorHAnsi" w:hAnsiTheme="majorHAnsi" w:cs="Georgia"/>
          <w:b/>
          <w:color w:val="1A1A1A"/>
          <w:sz w:val="22"/>
          <w:lang w:val="en-GB"/>
        </w:rPr>
        <w:t xml:space="preserve">companies </w:t>
      </w:r>
      <w:r w:rsidR="006A152F">
        <w:rPr>
          <w:rFonts w:asciiTheme="majorHAnsi" w:hAnsiTheme="majorHAnsi" w:cs="Georgia"/>
          <w:b/>
          <w:color w:val="1A1A1A"/>
          <w:sz w:val="22"/>
          <w:lang w:val="en-GB"/>
        </w:rPr>
        <w:t>employing</w:t>
      </w:r>
      <w:r w:rsidR="00271F8D" w:rsidRPr="0020544F">
        <w:rPr>
          <w:rFonts w:asciiTheme="majorHAnsi" w:hAnsiTheme="majorHAnsi" w:cs="Georgia"/>
          <w:b/>
          <w:color w:val="1A1A1A"/>
          <w:sz w:val="22"/>
          <w:lang w:val="en-GB"/>
        </w:rPr>
        <w:t xml:space="preserve"> motivated employees</w:t>
      </w:r>
      <w:r w:rsidR="00CE1C67">
        <w:rPr>
          <w:rFonts w:asciiTheme="majorHAnsi" w:hAnsiTheme="majorHAnsi" w:cs="Georgia"/>
          <w:b/>
          <w:color w:val="1A1A1A"/>
          <w:sz w:val="22"/>
          <w:lang w:val="en-GB"/>
        </w:rPr>
        <w:t xml:space="preserve"> </w:t>
      </w:r>
      <w:r w:rsidR="006A152F">
        <w:rPr>
          <w:rFonts w:asciiTheme="majorHAnsi" w:hAnsiTheme="majorHAnsi" w:cs="Georgia"/>
          <w:b/>
          <w:color w:val="1A1A1A"/>
          <w:sz w:val="22"/>
          <w:lang w:val="en-GB"/>
        </w:rPr>
        <w:t>can get.</w:t>
      </w:r>
    </w:p>
    <w:p w:rsidR="00271F8D" w:rsidRPr="00C82CBF" w:rsidRDefault="00271F8D" w:rsidP="00271F8D">
      <w:pPr>
        <w:spacing w:line="360" w:lineRule="auto"/>
        <w:rPr>
          <w:rFonts w:asciiTheme="majorHAnsi" w:hAnsiTheme="majorHAnsi" w:cs="Georgia"/>
          <w:color w:val="1A1A1A"/>
          <w:sz w:val="22"/>
          <w:lang w:val="en-US"/>
        </w:rPr>
      </w:pPr>
      <w:r w:rsidRPr="00E23EDF">
        <w:rPr>
          <w:rFonts w:asciiTheme="majorHAnsi" w:hAnsiTheme="majorHAnsi" w:cs="Georgia"/>
          <w:color w:val="1A1A1A"/>
          <w:sz w:val="22"/>
          <w:lang w:val="en-GB"/>
        </w:rPr>
        <w:t xml:space="preserve">Having motivated </w:t>
      </w:r>
      <w:proofErr w:type="gramStart"/>
      <w:r w:rsidRPr="00E23EDF">
        <w:rPr>
          <w:rFonts w:asciiTheme="majorHAnsi" w:hAnsiTheme="majorHAnsi" w:cs="Georgia"/>
          <w:color w:val="1A1A1A"/>
          <w:sz w:val="22"/>
          <w:lang w:val="en-GB"/>
        </w:rPr>
        <w:t>employees</w:t>
      </w:r>
      <w:proofErr w:type="gramEnd"/>
      <w:r w:rsidRPr="00E23EDF">
        <w:rPr>
          <w:rFonts w:asciiTheme="majorHAnsi" w:hAnsiTheme="majorHAnsi" w:cs="Georgia"/>
          <w:color w:val="1A1A1A"/>
          <w:sz w:val="22"/>
          <w:lang w:val="en-GB"/>
        </w:rPr>
        <w:t xml:space="preserve"> results in</w:t>
      </w:r>
      <w:r w:rsidRPr="00C82CBF">
        <w:rPr>
          <w:rFonts w:asciiTheme="majorHAnsi" w:hAnsiTheme="majorHAnsi" w:cs="Georgia"/>
          <w:color w:val="1A1A1A"/>
          <w:sz w:val="22"/>
          <w:lang w:val="en-US"/>
        </w:rPr>
        <w:t>:</w:t>
      </w:r>
      <w:r w:rsidR="002A5977" w:rsidRPr="00C82CBF">
        <w:rPr>
          <w:rFonts w:asciiTheme="majorHAnsi" w:hAnsiTheme="majorHAnsi" w:cs="Georgia"/>
          <w:b/>
          <w:color w:val="1A1A1A"/>
          <w:sz w:val="22"/>
          <w:lang w:val="en-US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5300"/>
        <w:gridCol w:w="5300"/>
      </w:tblGrid>
      <w:tr w:rsidR="00271F8D" w:rsidRPr="0020544F" w:rsidTr="00271F8D">
        <w:tc>
          <w:tcPr>
            <w:tcW w:w="5300" w:type="dxa"/>
          </w:tcPr>
          <w:p w:rsidR="00271F8D" w:rsidRPr="0020544F" w:rsidRDefault="00271F8D" w:rsidP="00271F8D">
            <w:pPr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 w:cs="Georgia"/>
                <w:color w:val="1A1A1A"/>
                <w:sz w:val="22"/>
              </w:rPr>
            </w:pPr>
            <w:r w:rsidRPr="0020544F">
              <w:rPr>
                <w:rFonts w:asciiTheme="majorHAnsi" w:hAnsiTheme="majorHAnsi" w:cs="Georgia"/>
                <w:color w:val="1A1A1A"/>
                <w:sz w:val="22"/>
                <w:lang w:val="en-GB"/>
              </w:rPr>
              <w:t>Greater productivity</w:t>
            </w:r>
          </w:p>
          <w:p w:rsidR="00271F8D" w:rsidRPr="00D16DC1" w:rsidRDefault="00271F8D" w:rsidP="00271F8D">
            <w:pPr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 w:cs="Georgia"/>
                <w:color w:val="1A1A1A"/>
                <w:sz w:val="22"/>
                <w:lang w:val="en-US"/>
              </w:rPr>
            </w:pPr>
            <w:r w:rsidRPr="0020544F">
              <w:rPr>
                <w:rFonts w:asciiTheme="majorHAnsi" w:hAnsiTheme="majorHAnsi" w:cs="Georgia"/>
                <w:color w:val="1A1A1A"/>
                <w:sz w:val="22"/>
                <w:lang w:val="en-GB"/>
              </w:rPr>
              <w:t>Better quality products or service</w:t>
            </w:r>
          </w:p>
        </w:tc>
        <w:tc>
          <w:tcPr>
            <w:tcW w:w="5300" w:type="dxa"/>
          </w:tcPr>
          <w:p w:rsidR="00271F8D" w:rsidRPr="0020544F" w:rsidRDefault="00271F8D" w:rsidP="00271F8D">
            <w:pPr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 w:cs="Georgia"/>
                <w:color w:val="1A1A1A"/>
                <w:sz w:val="22"/>
              </w:rPr>
            </w:pPr>
            <w:r w:rsidRPr="0020544F">
              <w:rPr>
                <w:rFonts w:asciiTheme="majorHAnsi" w:hAnsiTheme="majorHAnsi" w:cs="Georgia"/>
                <w:color w:val="1A1A1A"/>
                <w:sz w:val="22"/>
                <w:lang w:val="en-GB"/>
              </w:rPr>
              <w:t>Lower staff turnover</w:t>
            </w:r>
          </w:p>
          <w:p w:rsidR="00271F8D" w:rsidRPr="0020544F" w:rsidRDefault="00271F8D" w:rsidP="00271F8D">
            <w:pPr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 w:cs="Georgia"/>
                <w:color w:val="1A1A1A"/>
                <w:sz w:val="22"/>
              </w:rPr>
            </w:pPr>
            <w:r w:rsidRPr="0020544F">
              <w:rPr>
                <w:rFonts w:asciiTheme="majorHAnsi" w:hAnsiTheme="majorHAnsi" w:cs="Georgia"/>
                <w:color w:val="1A1A1A"/>
                <w:sz w:val="22"/>
                <w:lang w:val="en-GB"/>
              </w:rPr>
              <w:t>Reduced absenteeism</w:t>
            </w:r>
          </w:p>
        </w:tc>
      </w:tr>
    </w:tbl>
    <w:p w:rsidR="00607A00" w:rsidRPr="00D55792" w:rsidRDefault="00607A00" w:rsidP="00D55792">
      <w:pPr>
        <w:pStyle w:val="Paragraphedeliste"/>
        <w:numPr>
          <w:ilvl w:val="0"/>
          <w:numId w:val="5"/>
        </w:numPr>
        <w:spacing w:before="240" w:line="360" w:lineRule="auto"/>
        <w:ind w:left="714" w:hanging="357"/>
        <w:contextualSpacing w:val="0"/>
        <w:rPr>
          <w:rFonts w:asciiTheme="majorHAnsi" w:hAnsiTheme="majorHAnsi" w:cs="Georgia"/>
          <w:b/>
          <w:color w:val="1A1A1A"/>
          <w:sz w:val="22"/>
          <w:lang w:val="en-GB"/>
        </w:rPr>
      </w:pPr>
      <w:r w:rsidRPr="00D55792">
        <w:rPr>
          <w:rFonts w:asciiTheme="majorHAnsi" w:hAnsiTheme="majorHAnsi" w:cs="Georgia"/>
          <w:b/>
          <w:color w:val="1A1A1A"/>
          <w:sz w:val="22"/>
          <w:lang w:val="en-GB"/>
        </w:rPr>
        <w:t xml:space="preserve">Present the different </w:t>
      </w:r>
      <w:r w:rsidR="00E23EDF" w:rsidRPr="00D55792">
        <w:rPr>
          <w:rFonts w:asciiTheme="majorHAnsi" w:hAnsiTheme="majorHAnsi" w:cs="Georgia"/>
          <w:b/>
          <w:color w:val="1A1A1A"/>
          <w:sz w:val="22"/>
          <w:lang w:val="en-GB"/>
        </w:rPr>
        <w:t>methods</w:t>
      </w:r>
      <w:r w:rsidRPr="00D55792">
        <w:rPr>
          <w:rFonts w:asciiTheme="majorHAnsi" w:hAnsiTheme="majorHAnsi" w:cs="Georgia"/>
          <w:b/>
          <w:color w:val="1A1A1A"/>
          <w:sz w:val="22"/>
          <w:lang w:val="en-GB"/>
        </w:rPr>
        <w:t xml:space="preserve"> implemented by A&amp;F in order to improve </w:t>
      </w:r>
      <w:r w:rsidR="002A5977" w:rsidRPr="00D55792">
        <w:rPr>
          <w:rFonts w:asciiTheme="majorHAnsi" w:hAnsiTheme="majorHAnsi" w:cs="Georgia"/>
          <w:b/>
          <w:color w:val="1A1A1A"/>
          <w:sz w:val="22"/>
          <w:lang w:val="en-GB"/>
        </w:rPr>
        <w:t xml:space="preserve">its </w:t>
      </w:r>
      <w:r w:rsidRPr="00D55792">
        <w:rPr>
          <w:rFonts w:asciiTheme="majorHAnsi" w:hAnsiTheme="majorHAnsi" w:cs="Georgia"/>
          <w:b/>
          <w:color w:val="1A1A1A"/>
          <w:sz w:val="22"/>
          <w:lang w:val="en-GB"/>
        </w:rPr>
        <w:t>employees’ motivation. Refer to the Maslow theory in order to</w:t>
      </w:r>
      <w:r w:rsidR="002A5977" w:rsidRPr="00D55792">
        <w:rPr>
          <w:rFonts w:asciiTheme="majorHAnsi" w:hAnsiTheme="majorHAnsi" w:cs="Georgia"/>
          <w:b/>
          <w:color w:val="1A1A1A"/>
          <w:sz w:val="22"/>
          <w:lang w:val="en-GB"/>
        </w:rPr>
        <w:t xml:space="preserve"> discuss how those actions are supposed to </w:t>
      </w:r>
      <w:r w:rsidRPr="00D55792">
        <w:rPr>
          <w:rFonts w:asciiTheme="majorHAnsi" w:hAnsiTheme="majorHAnsi" w:cs="Georgia"/>
          <w:b/>
          <w:color w:val="1A1A1A"/>
          <w:sz w:val="22"/>
          <w:lang w:val="en-GB"/>
        </w:rPr>
        <w:t xml:space="preserve">fulfil employee’s needs. </w:t>
      </w:r>
    </w:p>
    <w:p w:rsidR="00FF56AB" w:rsidRPr="0020544F" w:rsidRDefault="00271F8D" w:rsidP="002A7EC5">
      <w:pPr>
        <w:spacing w:line="360" w:lineRule="auto"/>
        <w:rPr>
          <w:rFonts w:asciiTheme="majorHAnsi" w:hAnsiTheme="majorHAnsi" w:cs="Georgia"/>
          <w:color w:val="1A1A1A"/>
          <w:sz w:val="22"/>
          <w:lang w:val="en-GB"/>
        </w:rPr>
      </w:pPr>
      <w:r w:rsidRPr="0020544F">
        <w:rPr>
          <w:rFonts w:asciiTheme="majorHAnsi" w:hAnsiTheme="majorHAnsi" w:cs="Georgia"/>
          <w:color w:val="1A1A1A"/>
          <w:sz w:val="22"/>
          <w:lang w:val="en-GB"/>
        </w:rPr>
        <w:t xml:space="preserve">They use </w:t>
      </w:r>
      <w:r w:rsidR="0020544F" w:rsidRPr="0020544F">
        <w:rPr>
          <w:rFonts w:asciiTheme="majorHAnsi" w:hAnsiTheme="majorHAnsi" w:cs="Georgia"/>
          <w:color w:val="1A1A1A"/>
          <w:sz w:val="22"/>
          <w:lang w:val="en-GB"/>
        </w:rPr>
        <w:t>non-monetary</w:t>
      </w:r>
      <w:r w:rsidRPr="0020544F">
        <w:rPr>
          <w:rFonts w:asciiTheme="majorHAnsi" w:hAnsiTheme="majorHAnsi" w:cs="Georgia"/>
          <w:color w:val="1A1A1A"/>
          <w:sz w:val="22"/>
          <w:lang w:val="en-GB"/>
        </w:rPr>
        <w:t xml:space="preserve"> methods </w:t>
      </w:r>
      <w:r w:rsidR="00FF56AB" w:rsidRPr="0020544F">
        <w:rPr>
          <w:rFonts w:asciiTheme="majorHAnsi" w:hAnsiTheme="majorHAnsi" w:cs="Georgia"/>
          <w:color w:val="1A1A1A"/>
          <w:sz w:val="22"/>
          <w:lang w:val="en-GB"/>
        </w:rPr>
        <w:t xml:space="preserve">of </w:t>
      </w:r>
      <w:r w:rsidRPr="0020544F">
        <w:rPr>
          <w:rFonts w:asciiTheme="majorHAnsi" w:hAnsiTheme="majorHAnsi" w:cs="Georgia"/>
          <w:color w:val="1A1A1A"/>
          <w:sz w:val="22"/>
          <w:lang w:val="en-GB"/>
        </w:rPr>
        <w:t>motivation:</w:t>
      </w:r>
      <w:r w:rsidR="00FF56AB" w:rsidRPr="0020544F">
        <w:rPr>
          <w:rFonts w:asciiTheme="majorHAnsi" w:hAnsiTheme="majorHAnsi" w:cs="Georgia"/>
          <w:color w:val="1A1A1A"/>
          <w:sz w:val="22"/>
          <w:lang w:val="en-GB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242"/>
        <w:gridCol w:w="1560"/>
        <w:gridCol w:w="1984"/>
        <w:gridCol w:w="2767"/>
        <w:gridCol w:w="1737"/>
        <w:gridCol w:w="1386"/>
      </w:tblGrid>
      <w:tr w:rsidR="00E23EDF" w:rsidRPr="002A7EC5" w:rsidTr="00590F7B">
        <w:tc>
          <w:tcPr>
            <w:tcW w:w="1242" w:type="dxa"/>
          </w:tcPr>
          <w:p w:rsidR="00E23EDF" w:rsidRPr="008E0091" w:rsidRDefault="00E23EDF" w:rsidP="00590F7B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 w:rsidRPr="008E0091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Methods</w:t>
            </w:r>
          </w:p>
        </w:tc>
        <w:tc>
          <w:tcPr>
            <w:tcW w:w="1560" w:type="dxa"/>
          </w:tcPr>
          <w:p w:rsidR="00E23EDF" w:rsidRPr="002A7EC5" w:rsidRDefault="00E23EDF" w:rsidP="00590F7B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Goals</w:t>
            </w:r>
          </w:p>
        </w:tc>
        <w:tc>
          <w:tcPr>
            <w:tcW w:w="1984" w:type="dxa"/>
          </w:tcPr>
          <w:p w:rsidR="00E23EDF" w:rsidRPr="002A7EC5" w:rsidRDefault="003712E8" w:rsidP="00590F7B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Methods</w:t>
            </w:r>
            <w:r w:rsidR="00E23EDF"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 xml:space="preserve"> resorted to</w:t>
            </w:r>
          </w:p>
        </w:tc>
        <w:tc>
          <w:tcPr>
            <w:tcW w:w="2767" w:type="dxa"/>
          </w:tcPr>
          <w:p w:rsidR="00E23EDF" w:rsidRPr="002A7EC5" w:rsidRDefault="003712E8" w:rsidP="00590F7B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Impact</w:t>
            </w:r>
            <w:r w:rsidR="00E23EDF"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 xml:space="preserve"> on </w:t>
            </w:r>
            <w:r w:rsidR="00E23EDF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w</w:t>
            </w:r>
            <w:r w:rsidR="00E23EDF"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orkers/employees</w:t>
            </w:r>
          </w:p>
        </w:tc>
        <w:tc>
          <w:tcPr>
            <w:tcW w:w="1737" w:type="dxa"/>
          </w:tcPr>
          <w:p w:rsidR="00E23EDF" w:rsidRPr="002A7EC5" w:rsidRDefault="00E23EDF" w:rsidP="00590F7B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 w:rsidRPr="002A7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Maslow</w:t>
            </w:r>
          </w:p>
        </w:tc>
        <w:tc>
          <w:tcPr>
            <w:tcW w:w="1386" w:type="dxa"/>
          </w:tcPr>
          <w:p w:rsidR="00E23EDF" w:rsidRPr="002A7EC5" w:rsidRDefault="00E23EDF" w:rsidP="00590F7B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 w:rsidRPr="002A7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Mayo</w:t>
            </w:r>
          </w:p>
        </w:tc>
      </w:tr>
      <w:tr w:rsidR="00E23EDF" w:rsidRPr="0006189E" w:rsidTr="00E23EDF">
        <w:tc>
          <w:tcPr>
            <w:tcW w:w="1242" w:type="dxa"/>
          </w:tcPr>
          <w:p w:rsidR="00271F8D" w:rsidRPr="0020544F" w:rsidRDefault="00271F8D" w:rsidP="000B5616">
            <w:pPr>
              <w:spacing w:line="360" w:lineRule="auto"/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</w:pPr>
            <w:r w:rsidRPr="0020544F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>Freedom to make changes</w:t>
            </w:r>
            <w:r w:rsidR="00C6278A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 xml:space="preserve"> in store</w:t>
            </w:r>
            <w:r w:rsidR="00BB4AEB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>s (fixtures)</w:t>
            </w:r>
          </w:p>
        </w:tc>
        <w:tc>
          <w:tcPr>
            <w:tcW w:w="1560" w:type="dxa"/>
          </w:tcPr>
          <w:p w:rsidR="00271F8D" w:rsidRPr="0020544F" w:rsidRDefault="00271F8D" w:rsidP="000B5616">
            <w:pPr>
              <w:spacing w:line="360" w:lineRule="auto"/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</w:pPr>
            <w:r w:rsidRPr="0020544F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>Bring autonomy and responsibility: they have to make decisions</w:t>
            </w:r>
          </w:p>
          <w:p w:rsidR="00271F8D" w:rsidRPr="0020544F" w:rsidRDefault="00271F8D" w:rsidP="000B5616">
            <w:pPr>
              <w:spacing w:line="360" w:lineRule="auto"/>
              <w:rPr>
                <w:rFonts w:asciiTheme="majorHAnsi" w:hAnsiTheme="majorHAnsi" w:cs="Georgia"/>
                <w:b/>
                <w:color w:val="1A1A1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271F8D" w:rsidRPr="0020544F" w:rsidRDefault="00271F8D" w:rsidP="000B5616">
            <w:pPr>
              <w:spacing w:line="360" w:lineRule="auto"/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</w:pPr>
            <w:r w:rsidRPr="0020544F">
              <w:rPr>
                <w:rFonts w:asciiTheme="majorHAnsi" w:hAnsiTheme="majorHAnsi" w:cs="Georgia"/>
                <w:b/>
                <w:color w:val="1A1A1A"/>
                <w:sz w:val="20"/>
                <w:szCs w:val="20"/>
                <w:lang w:val="en-GB"/>
              </w:rPr>
              <w:t>Empowerment</w:t>
            </w:r>
          </w:p>
        </w:tc>
        <w:tc>
          <w:tcPr>
            <w:tcW w:w="2767" w:type="dxa"/>
          </w:tcPr>
          <w:p w:rsidR="00271F8D" w:rsidRPr="0020544F" w:rsidRDefault="00271F8D" w:rsidP="000B5616">
            <w:pPr>
              <w:spacing w:line="360" w:lineRule="auto"/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</w:pPr>
            <w:r w:rsidRPr="0020544F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>Workers seems to</w:t>
            </w:r>
            <w:r w:rsidR="00CE1C67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 xml:space="preserve"> be</w:t>
            </w:r>
            <w:r w:rsidRPr="0020544F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 xml:space="preserve"> happier </w:t>
            </w:r>
          </w:p>
          <w:p w:rsidR="00271F8D" w:rsidRPr="0020544F" w:rsidRDefault="00271F8D" w:rsidP="000B5616">
            <w:pPr>
              <w:spacing w:line="360" w:lineRule="auto"/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</w:pPr>
            <w:r w:rsidRPr="0020544F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>Less stress</w:t>
            </w:r>
          </w:p>
        </w:tc>
        <w:tc>
          <w:tcPr>
            <w:tcW w:w="1737" w:type="dxa"/>
          </w:tcPr>
          <w:p w:rsidR="00271F8D" w:rsidRPr="0020544F" w:rsidRDefault="002A5977" w:rsidP="00E449EC">
            <w:pPr>
              <w:spacing w:line="360" w:lineRule="auto"/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</w:pPr>
            <w:r w:rsidRPr="00E23EDF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>Self-</w:t>
            </w:r>
            <w:r w:rsidR="00271F8D" w:rsidRPr="00E23EDF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>esteem</w:t>
            </w:r>
            <w:r w:rsidR="00271F8D" w:rsidRPr="0020544F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 xml:space="preserve"> and fulfilment</w:t>
            </w:r>
          </w:p>
        </w:tc>
        <w:tc>
          <w:tcPr>
            <w:tcW w:w="1386" w:type="dxa"/>
          </w:tcPr>
          <w:p w:rsidR="00271F8D" w:rsidRPr="0020544F" w:rsidRDefault="00271F8D" w:rsidP="000B5616">
            <w:pPr>
              <w:spacing w:line="360" w:lineRule="auto"/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</w:pPr>
            <w:r w:rsidRPr="0020544F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>Motivation is tied to decision making</w:t>
            </w:r>
          </w:p>
        </w:tc>
      </w:tr>
      <w:tr w:rsidR="00E23EDF" w:rsidRPr="0006189E" w:rsidTr="00E23EDF">
        <w:tc>
          <w:tcPr>
            <w:tcW w:w="1242" w:type="dxa"/>
          </w:tcPr>
          <w:p w:rsidR="00271F8D" w:rsidRPr="0020544F" w:rsidRDefault="00271F8D" w:rsidP="000B5616">
            <w:pPr>
              <w:spacing w:line="360" w:lineRule="auto"/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</w:pPr>
            <w:r w:rsidRPr="0020544F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>Training</w:t>
            </w:r>
          </w:p>
        </w:tc>
        <w:tc>
          <w:tcPr>
            <w:tcW w:w="1560" w:type="dxa"/>
          </w:tcPr>
          <w:p w:rsidR="00271F8D" w:rsidRPr="0020544F" w:rsidRDefault="00271F8D" w:rsidP="000B5616">
            <w:pPr>
              <w:spacing w:line="360" w:lineRule="auto"/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</w:pPr>
            <w:r w:rsidRPr="0020544F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>Improve skills</w:t>
            </w:r>
          </w:p>
          <w:p w:rsidR="00271F8D" w:rsidRPr="0020544F" w:rsidRDefault="00271F8D" w:rsidP="00FF56AB">
            <w:pPr>
              <w:spacing w:line="360" w:lineRule="auto"/>
              <w:rPr>
                <w:rFonts w:asciiTheme="majorHAnsi" w:hAnsiTheme="majorHAnsi" w:cs="Georgia"/>
                <w:b/>
                <w:color w:val="1A1A1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271F8D" w:rsidRPr="0020544F" w:rsidRDefault="00271F8D" w:rsidP="000B5616">
            <w:pPr>
              <w:spacing w:line="360" w:lineRule="auto"/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</w:pPr>
            <w:r w:rsidRPr="0020544F">
              <w:rPr>
                <w:rFonts w:asciiTheme="majorHAnsi" w:hAnsiTheme="majorHAnsi" w:cs="Georgia"/>
                <w:b/>
                <w:color w:val="1A1A1A"/>
                <w:sz w:val="20"/>
                <w:szCs w:val="20"/>
                <w:lang w:val="en-GB"/>
              </w:rPr>
              <w:t>Job enrichment</w:t>
            </w:r>
          </w:p>
        </w:tc>
        <w:tc>
          <w:tcPr>
            <w:tcW w:w="2767" w:type="dxa"/>
          </w:tcPr>
          <w:p w:rsidR="00271F8D" w:rsidRPr="0020544F" w:rsidRDefault="00271F8D" w:rsidP="000B5616">
            <w:pPr>
              <w:spacing w:line="360" w:lineRule="auto"/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</w:pPr>
            <w:r w:rsidRPr="0020544F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>Improve customer satisfaction and experience</w:t>
            </w:r>
          </w:p>
        </w:tc>
        <w:tc>
          <w:tcPr>
            <w:tcW w:w="1737" w:type="dxa"/>
          </w:tcPr>
          <w:p w:rsidR="00271F8D" w:rsidRPr="0020544F" w:rsidRDefault="002A5977" w:rsidP="00E449EC">
            <w:pPr>
              <w:spacing w:line="360" w:lineRule="auto"/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 xml:space="preserve">Social, </w:t>
            </w:r>
            <w:r w:rsidRPr="00E23EDF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>Self-</w:t>
            </w:r>
            <w:r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 xml:space="preserve">esteem </w:t>
            </w:r>
            <w:r w:rsidRPr="00E23EDF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>and self-</w:t>
            </w:r>
            <w:r w:rsidR="00271F8D" w:rsidRPr="0020544F"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  <w:t>actualisation</w:t>
            </w:r>
          </w:p>
        </w:tc>
        <w:tc>
          <w:tcPr>
            <w:tcW w:w="1386" w:type="dxa"/>
          </w:tcPr>
          <w:p w:rsidR="00271F8D" w:rsidRPr="0020544F" w:rsidRDefault="00271F8D" w:rsidP="00F80BF8">
            <w:pPr>
              <w:spacing w:line="360" w:lineRule="auto"/>
              <w:rPr>
                <w:rFonts w:asciiTheme="majorHAnsi" w:hAnsiTheme="majorHAnsi" w:cs="Georgia"/>
                <w:color w:val="1A1A1A"/>
                <w:sz w:val="20"/>
                <w:szCs w:val="20"/>
                <w:lang w:val="en-GB"/>
              </w:rPr>
            </w:pPr>
          </w:p>
        </w:tc>
      </w:tr>
    </w:tbl>
    <w:p w:rsidR="00607A00" w:rsidRPr="00F70A00" w:rsidRDefault="00F70A00" w:rsidP="003712E8">
      <w:pPr>
        <w:pStyle w:val="Paragraphedeliste"/>
        <w:numPr>
          <w:ilvl w:val="0"/>
          <w:numId w:val="5"/>
        </w:numPr>
        <w:spacing w:before="240" w:line="360" w:lineRule="auto"/>
        <w:ind w:left="714" w:hanging="357"/>
        <w:contextualSpacing w:val="0"/>
        <w:rPr>
          <w:rFonts w:asciiTheme="majorHAnsi" w:hAnsiTheme="majorHAnsi" w:cs="Georgia"/>
          <w:b/>
          <w:color w:val="1A1A1A"/>
          <w:sz w:val="22"/>
          <w:lang w:val="en-GB"/>
        </w:rPr>
      </w:pPr>
      <w:r>
        <w:rPr>
          <w:rFonts w:asciiTheme="majorHAnsi" w:hAnsiTheme="majorHAnsi" w:cs="Georgia"/>
          <w:b/>
          <w:color w:val="1A1A1A"/>
          <w:sz w:val="22"/>
          <w:lang w:val="en-GB"/>
        </w:rPr>
        <w:t xml:space="preserve">Explain, how those actions are </w:t>
      </w:r>
      <w:r w:rsidRPr="003712E8">
        <w:rPr>
          <w:rFonts w:asciiTheme="majorHAnsi" w:hAnsiTheme="majorHAnsi" w:cs="Georgia"/>
          <w:b/>
          <w:color w:val="1A1A1A"/>
          <w:sz w:val="22"/>
          <w:lang w:val="en-GB"/>
        </w:rPr>
        <w:t xml:space="preserve">meant to </w:t>
      </w:r>
      <w:r w:rsidR="00607A00" w:rsidRPr="00F70A00">
        <w:rPr>
          <w:rFonts w:asciiTheme="majorHAnsi" w:hAnsiTheme="majorHAnsi" w:cs="Georgia"/>
          <w:b/>
          <w:color w:val="1A1A1A"/>
          <w:sz w:val="22"/>
          <w:lang w:val="en-GB"/>
        </w:rPr>
        <w:t>help A&amp;F to reach its profitability goals</w:t>
      </w:r>
    </w:p>
    <w:p w:rsidR="00607A00" w:rsidRDefault="001547EE" w:rsidP="00185D26">
      <w:pPr>
        <w:rPr>
          <w:rFonts w:asciiTheme="majorHAnsi" w:hAnsiTheme="majorHAnsi" w:cs="Georgia"/>
          <w:color w:val="1A1A1A"/>
          <w:sz w:val="22"/>
          <w:lang w:val="en-GB"/>
        </w:rPr>
      </w:pPr>
      <w:r w:rsidRPr="0020544F">
        <w:rPr>
          <w:rFonts w:asciiTheme="majorHAnsi" w:hAnsiTheme="majorHAnsi" w:cs="Georgia"/>
          <w:color w:val="1A1A1A"/>
          <w:sz w:val="22"/>
          <w:lang w:val="en-GB"/>
        </w:rPr>
        <w:t xml:space="preserve">They </w:t>
      </w:r>
      <w:r w:rsidR="00F70A00" w:rsidRPr="003712E8">
        <w:rPr>
          <w:rFonts w:asciiTheme="majorHAnsi" w:hAnsiTheme="majorHAnsi" w:cs="Georgia"/>
          <w:color w:val="1A1A1A"/>
          <w:sz w:val="22"/>
          <w:lang w:val="en-GB"/>
        </w:rPr>
        <w:t>have</w:t>
      </w:r>
      <w:r w:rsidR="00F70A00">
        <w:rPr>
          <w:rFonts w:asciiTheme="majorHAnsi" w:hAnsiTheme="majorHAnsi" w:cs="Georgia"/>
          <w:color w:val="1A1A1A"/>
          <w:sz w:val="22"/>
          <w:lang w:val="en-GB"/>
        </w:rPr>
        <w:t xml:space="preserve"> </w:t>
      </w:r>
      <w:r w:rsidRPr="0020544F">
        <w:rPr>
          <w:rFonts w:asciiTheme="majorHAnsi" w:hAnsiTheme="majorHAnsi" w:cs="Georgia"/>
          <w:color w:val="1A1A1A"/>
          <w:sz w:val="22"/>
          <w:lang w:val="en-GB"/>
        </w:rPr>
        <w:t xml:space="preserve">decided to improve </w:t>
      </w:r>
      <w:r w:rsidR="00F70A00" w:rsidRPr="003712E8">
        <w:rPr>
          <w:rFonts w:asciiTheme="majorHAnsi" w:hAnsiTheme="majorHAnsi" w:cs="Georgia"/>
          <w:color w:val="1A1A1A"/>
          <w:sz w:val="22"/>
          <w:lang w:val="en-GB"/>
        </w:rPr>
        <w:t>their employees’</w:t>
      </w:r>
      <w:r w:rsidR="00F70A00">
        <w:rPr>
          <w:rFonts w:asciiTheme="majorHAnsi" w:hAnsiTheme="majorHAnsi" w:cs="Georgia"/>
          <w:color w:val="1A1A1A"/>
          <w:sz w:val="22"/>
          <w:lang w:val="en-GB"/>
        </w:rPr>
        <w:t xml:space="preserve"> </w:t>
      </w:r>
      <w:r w:rsidRPr="0020544F">
        <w:rPr>
          <w:rFonts w:asciiTheme="majorHAnsi" w:hAnsiTheme="majorHAnsi" w:cs="Georgia"/>
          <w:color w:val="1A1A1A"/>
          <w:sz w:val="22"/>
          <w:lang w:val="en-GB"/>
        </w:rPr>
        <w:t xml:space="preserve">motivation, so customers will be more satisfied when they </w:t>
      </w:r>
      <w:r w:rsidR="00F70A00" w:rsidRPr="003712E8">
        <w:rPr>
          <w:rFonts w:asciiTheme="majorHAnsi" w:hAnsiTheme="majorHAnsi" w:cs="Georgia"/>
          <w:color w:val="1A1A1A"/>
          <w:sz w:val="22"/>
          <w:lang w:val="en-GB"/>
        </w:rPr>
        <w:t>are</w:t>
      </w:r>
      <w:r w:rsidR="00F70A00">
        <w:rPr>
          <w:rFonts w:asciiTheme="majorHAnsi" w:hAnsiTheme="majorHAnsi" w:cs="Georgia"/>
          <w:color w:val="1A1A1A"/>
          <w:sz w:val="22"/>
          <w:lang w:val="en-GB"/>
        </w:rPr>
        <w:t xml:space="preserve"> shopping at A&amp;F</w:t>
      </w:r>
      <w:r w:rsidR="00F70A00" w:rsidRPr="003712E8">
        <w:rPr>
          <w:rFonts w:asciiTheme="majorHAnsi" w:hAnsiTheme="majorHAnsi" w:cs="Georgia"/>
          <w:color w:val="1A1A1A"/>
          <w:sz w:val="22"/>
          <w:lang w:val="en-GB"/>
        </w:rPr>
        <w:t>.</w:t>
      </w:r>
      <w:r w:rsidR="00F70A00">
        <w:rPr>
          <w:rFonts w:asciiTheme="majorHAnsi" w:hAnsiTheme="majorHAnsi" w:cs="Georgia"/>
          <w:color w:val="1A1A1A"/>
          <w:sz w:val="22"/>
          <w:lang w:val="en-GB"/>
        </w:rPr>
        <w:t xml:space="preserve"> This </w:t>
      </w:r>
      <w:r w:rsidR="00F70A00" w:rsidRPr="003712E8">
        <w:rPr>
          <w:rFonts w:asciiTheme="majorHAnsi" w:hAnsiTheme="majorHAnsi" w:cs="Georgia"/>
          <w:color w:val="1A1A1A"/>
          <w:sz w:val="22"/>
          <w:lang w:val="en-GB"/>
        </w:rPr>
        <w:t>does not involve</w:t>
      </w:r>
      <w:r w:rsidRPr="0020544F">
        <w:rPr>
          <w:rFonts w:asciiTheme="majorHAnsi" w:hAnsiTheme="majorHAnsi" w:cs="Georgia"/>
          <w:color w:val="1A1A1A"/>
          <w:sz w:val="22"/>
          <w:lang w:val="en-GB"/>
        </w:rPr>
        <w:t xml:space="preserve"> any pay raise. So on</w:t>
      </w:r>
      <w:r w:rsidR="00F70A00">
        <w:rPr>
          <w:rFonts w:asciiTheme="majorHAnsi" w:hAnsiTheme="majorHAnsi" w:cs="Georgia"/>
          <w:color w:val="1A1A1A"/>
          <w:sz w:val="22"/>
          <w:lang w:val="en-GB"/>
        </w:rPr>
        <w:t xml:space="preserve"> </w:t>
      </w:r>
      <w:r w:rsidR="00F70A00" w:rsidRPr="003712E8">
        <w:rPr>
          <w:rFonts w:asciiTheme="majorHAnsi" w:hAnsiTheme="majorHAnsi" w:cs="Georgia"/>
          <w:color w:val="1A1A1A"/>
          <w:sz w:val="22"/>
          <w:lang w:val="en-GB"/>
        </w:rPr>
        <w:t>the</w:t>
      </w:r>
      <w:r w:rsidR="00F70A00">
        <w:rPr>
          <w:rFonts w:asciiTheme="majorHAnsi" w:hAnsiTheme="majorHAnsi" w:cs="Georgia"/>
          <w:color w:val="1A1A1A"/>
          <w:sz w:val="22"/>
          <w:lang w:val="en-GB"/>
        </w:rPr>
        <w:t xml:space="preserve"> one hand, sales might </w:t>
      </w:r>
      <w:r w:rsidRPr="0020544F">
        <w:rPr>
          <w:rFonts w:asciiTheme="majorHAnsi" w:hAnsiTheme="majorHAnsi" w:cs="Georgia"/>
          <w:color w:val="1A1A1A"/>
          <w:sz w:val="22"/>
          <w:lang w:val="en-GB"/>
        </w:rPr>
        <w:t xml:space="preserve">increase and on the other hand, costs will not increase (except </w:t>
      </w:r>
      <w:r w:rsidR="00F70A00" w:rsidRPr="003712E8">
        <w:rPr>
          <w:rFonts w:asciiTheme="majorHAnsi" w:hAnsiTheme="majorHAnsi" w:cs="Georgia"/>
          <w:color w:val="1A1A1A"/>
          <w:sz w:val="22"/>
          <w:lang w:val="en-GB"/>
        </w:rPr>
        <w:t>for the</w:t>
      </w:r>
      <w:r w:rsidR="00F70A00">
        <w:rPr>
          <w:rFonts w:asciiTheme="majorHAnsi" w:hAnsiTheme="majorHAnsi" w:cs="Georgia"/>
          <w:color w:val="1A1A1A"/>
          <w:sz w:val="22"/>
          <w:lang w:val="en-GB"/>
        </w:rPr>
        <w:t xml:space="preserve"> </w:t>
      </w:r>
      <w:r w:rsidRPr="0020544F">
        <w:rPr>
          <w:rFonts w:asciiTheme="majorHAnsi" w:hAnsiTheme="majorHAnsi" w:cs="Georgia"/>
          <w:color w:val="1A1A1A"/>
          <w:sz w:val="22"/>
          <w:lang w:val="en-GB"/>
        </w:rPr>
        <w:t>expenses tied to</w:t>
      </w:r>
      <w:r w:rsidR="00F70A00">
        <w:rPr>
          <w:rFonts w:asciiTheme="majorHAnsi" w:hAnsiTheme="majorHAnsi" w:cs="Georgia"/>
          <w:color w:val="1A1A1A"/>
          <w:sz w:val="22"/>
          <w:lang w:val="en-GB"/>
        </w:rPr>
        <w:t xml:space="preserve"> </w:t>
      </w:r>
      <w:r w:rsidR="00F70A00" w:rsidRPr="003712E8">
        <w:rPr>
          <w:rFonts w:asciiTheme="majorHAnsi" w:hAnsiTheme="majorHAnsi" w:cs="Georgia"/>
          <w:color w:val="1A1A1A"/>
          <w:sz w:val="22"/>
          <w:lang w:val="en-GB"/>
        </w:rPr>
        <w:t xml:space="preserve">their </w:t>
      </w:r>
      <w:r w:rsidRPr="0020544F">
        <w:rPr>
          <w:rFonts w:asciiTheme="majorHAnsi" w:hAnsiTheme="majorHAnsi" w:cs="Georgia"/>
          <w:color w:val="1A1A1A"/>
          <w:sz w:val="22"/>
          <w:lang w:val="en-GB"/>
        </w:rPr>
        <w:t>education program)</w:t>
      </w:r>
      <w:r w:rsidR="00F70A00">
        <w:rPr>
          <w:rFonts w:asciiTheme="majorHAnsi" w:hAnsiTheme="majorHAnsi" w:cs="Georgia"/>
          <w:color w:val="1A1A1A"/>
          <w:sz w:val="22"/>
          <w:lang w:val="en-GB"/>
        </w:rPr>
        <w:t xml:space="preserve">. A&amp;F </w:t>
      </w:r>
      <w:r w:rsidR="00F70A00" w:rsidRPr="003712E8">
        <w:rPr>
          <w:rFonts w:asciiTheme="majorHAnsi" w:hAnsiTheme="majorHAnsi" w:cs="Georgia"/>
          <w:color w:val="1A1A1A"/>
          <w:sz w:val="22"/>
          <w:lang w:val="en-GB"/>
        </w:rPr>
        <w:t xml:space="preserve">hasn’t </w:t>
      </w:r>
      <w:r w:rsidR="00271F8D" w:rsidRPr="003712E8">
        <w:rPr>
          <w:rFonts w:asciiTheme="majorHAnsi" w:hAnsiTheme="majorHAnsi" w:cs="Georgia"/>
          <w:color w:val="1A1A1A"/>
          <w:sz w:val="22"/>
          <w:lang w:val="en-GB"/>
        </w:rPr>
        <w:t>use</w:t>
      </w:r>
      <w:r w:rsidR="00F70A00" w:rsidRPr="003712E8">
        <w:rPr>
          <w:rFonts w:asciiTheme="majorHAnsi" w:hAnsiTheme="majorHAnsi" w:cs="Georgia"/>
          <w:color w:val="1A1A1A"/>
          <w:sz w:val="22"/>
          <w:lang w:val="en-GB"/>
        </w:rPr>
        <w:t>d</w:t>
      </w:r>
      <w:r w:rsidR="00271F8D" w:rsidRPr="0020544F">
        <w:rPr>
          <w:rFonts w:asciiTheme="majorHAnsi" w:hAnsiTheme="majorHAnsi" w:cs="Georgia"/>
          <w:color w:val="1A1A1A"/>
          <w:sz w:val="22"/>
          <w:lang w:val="en-GB"/>
        </w:rPr>
        <w:t xml:space="preserve"> monetary methods to increase </w:t>
      </w:r>
      <w:r w:rsidR="00F70A00" w:rsidRPr="003712E8">
        <w:rPr>
          <w:rFonts w:asciiTheme="majorHAnsi" w:hAnsiTheme="majorHAnsi" w:cs="Georgia"/>
          <w:color w:val="1A1A1A"/>
          <w:sz w:val="22"/>
          <w:lang w:val="en-GB"/>
        </w:rPr>
        <w:t>its employees’</w:t>
      </w:r>
      <w:r w:rsidR="00F70A00">
        <w:rPr>
          <w:rFonts w:asciiTheme="majorHAnsi" w:hAnsiTheme="majorHAnsi" w:cs="Georgia"/>
          <w:color w:val="1A1A1A"/>
          <w:sz w:val="22"/>
          <w:lang w:val="en-GB"/>
        </w:rPr>
        <w:t xml:space="preserve"> </w:t>
      </w:r>
      <w:r w:rsidR="00271F8D" w:rsidRPr="0020544F">
        <w:rPr>
          <w:rFonts w:asciiTheme="majorHAnsi" w:hAnsiTheme="majorHAnsi" w:cs="Georgia"/>
          <w:color w:val="1A1A1A"/>
          <w:sz w:val="22"/>
          <w:lang w:val="en-GB"/>
        </w:rPr>
        <w:t>motivation.</w:t>
      </w:r>
    </w:p>
    <w:p w:rsidR="00F70A00" w:rsidRPr="0020544F" w:rsidRDefault="00F70A00" w:rsidP="00185D26">
      <w:pPr>
        <w:rPr>
          <w:rFonts w:asciiTheme="majorHAnsi" w:hAnsiTheme="majorHAnsi" w:cs="Georgia"/>
          <w:color w:val="1A1A1A"/>
          <w:sz w:val="22"/>
          <w:lang w:val="en-GB"/>
        </w:rPr>
      </w:pPr>
    </w:p>
    <w:p w:rsidR="00590F7B" w:rsidRPr="00590F7B" w:rsidRDefault="00590F7B" w:rsidP="00590F7B">
      <w:pPr>
        <w:pStyle w:val="Paragraphedeliste"/>
        <w:numPr>
          <w:ilvl w:val="0"/>
          <w:numId w:val="5"/>
        </w:numPr>
        <w:spacing w:before="240" w:line="360" w:lineRule="auto"/>
        <w:ind w:left="714" w:hanging="357"/>
        <w:contextualSpacing w:val="0"/>
        <w:rPr>
          <w:rFonts w:asciiTheme="majorHAnsi" w:hAnsiTheme="majorHAnsi" w:cs="Georgia"/>
          <w:b/>
          <w:color w:val="1A1A1A"/>
          <w:sz w:val="22"/>
          <w:lang w:val="en-GB"/>
        </w:rPr>
      </w:pPr>
      <w:r w:rsidRPr="00590F7B">
        <w:rPr>
          <w:rFonts w:asciiTheme="majorHAnsi" w:hAnsiTheme="majorHAnsi" w:cs="Georgia"/>
          <w:b/>
          <w:color w:val="1A1A1A"/>
          <w:sz w:val="22"/>
          <w:lang w:val="en-GB"/>
        </w:rPr>
        <w:lastRenderedPageBreak/>
        <w:t xml:space="preserve">To conclude, show how those decisions have enabled A&amp;F to meet its employees’, investors’ and customers’ expectations. </w:t>
      </w:r>
    </w:p>
    <w:p w:rsidR="002A7EC5" w:rsidRPr="00F70A00" w:rsidRDefault="00590F7B" w:rsidP="00F70A00">
      <w:pPr>
        <w:ind w:left="360"/>
        <w:rPr>
          <w:rFonts w:asciiTheme="majorHAnsi" w:hAnsiTheme="majorHAnsi" w:cs="Georgia"/>
          <w:color w:val="1A1A1A"/>
          <w:sz w:val="22"/>
          <w:lang w:val="en-GB"/>
        </w:rPr>
      </w:pPr>
      <w:r w:rsidRPr="00590F7B">
        <w:rPr>
          <w:rFonts w:asciiTheme="majorHAnsi" w:hAnsiTheme="majorHAnsi" w:cs="Georgia"/>
          <w:color w:val="1A1A1A"/>
          <w:sz w:val="22"/>
          <w:szCs w:val="22"/>
          <w:lang w:val="en-GB"/>
        </w:rPr>
        <w:t>Those</w:t>
      </w:r>
      <w:r w:rsidR="00F70A00" w:rsidRPr="00590F7B">
        <w:rPr>
          <w:rFonts w:asciiTheme="majorHAnsi" w:hAnsiTheme="majorHAnsi" w:cs="Georgia"/>
          <w:color w:val="1A1A1A"/>
          <w:sz w:val="22"/>
          <w:szCs w:val="22"/>
          <w:lang w:val="en-GB"/>
        </w:rPr>
        <w:t xml:space="preserve"> decisions are</w:t>
      </w:r>
      <w:r w:rsidR="00F70A00">
        <w:rPr>
          <w:rFonts w:asciiTheme="majorHAnsi" w:hAnsiTheme="majorHAnsi" w:cs="Georgia"/>
          <w:color w:val="1A1A1A"/>
          <w:sz w:val="22"/>
          <w:szCs w:val="22"/>
          <w:lang w:val="en-GB"/>
        </w:rPr>
        <w:t xml:space="preserve"> </w:t>
      </w:r>
      <w:r w:rsidR="002A7EC5" w:rsidRPr="00F70A00">
        <w:rPr>
          <w:rFonts w:asciiTheme="majorHAnsi" w:hAnsiTheme="majorHAnsi" w:cs="Georgia"/>
          <w:color w:val="1A1A1A"/>
          <w:sz w:val="22"/>
          <w:szCs w:val="22"/>
          <w:lang w:val="en-GB"/>
        </w:rPr>
        <w:t xml:space="preserve">a way of conciliating divergent interests between </w:t>
      </w:r>
      <w:r w:rsidR="002A7EC5" w:rsidRPr="00F70A00">
        <w:rPr>
          <w:rFonts w:asciiTheme="majorHAnsi" w:hAnsiTheme="majorHAnsi" w:cs="Georgia"/>
          <w:color w:val="1A1A1A"/>
          <w:sz w:val="22"/>
          <w:lang w:val="en-GB"/>
        </w:rPr>
        <w:t>investors seeking profitability, employees seeking better job conditions and customers looking for good services when shopping.</w:t>
      </w:r>
    </w:p>
    <w:p w:rsidR="0020544F" w:rsidRDefault="0020544F" w:rsidP="00185D26">
      <w:pPr>
        <w:rPr>
          <w:rFonts w:asciiTheme="majorHAnsi" w:hAnsiTheme="majorHAnsi" w:cs="Georgia"/>
          <w:color w:val="1A1A1A"/>
          <w:sz w:val="22"/>
          <w:lang w:val="en-GB"/>
        </w:rPr>
      </w:pPr>
    </w:p>
    <w:p w:rsidR="0020544F" w:rsidRPr="008D4D18" w:rsidRDefault="0020544F" w:rsidP="0020544F">
      <w:pPr>
        <w:spacing w:before="240" w:after="240" w:line="276" w:lineRule="auto"/>
        <w:jc w:val="both"/>
        <w:rPr>
          <w:rFonts w:asciiTheme="majorHAnsi" w:hAnsiTheme="majorHAnsi" w:cs="Georgia"/>
          <w:b/>
          <w:color w:val="1A1A1A"/>
          <w:highlight w:val="lightGray"/>
          <w:lang w:val="en-GB"/>
        </w:rPr>
      </w:pPr>
      <w:r w:rsidRPr="008D4D18">
        <w:rPr>
          <w:rFonts w:asciiTheme="majorHAnsi" w:hAnsiTheme="majorHAnsi" w:cs="Georgia"/>
          <w:b/>
          <w:color w:val="1A1A1A"/>
          <w:highlight w:val="lightGray"/>
          <w:lang w:val="en-GB"/>
        </w:rPr>
        <w:t xml:space="preserve">To go further: </w:t>
      </w:r>
      <w:r>
        <w:rPr>
          <w:rFonts w:asciiTheme="majorHAnsi" w:hAnsiTheme="majorHAnsi" w:cs="Georgia"/>
          <w:b/>
          <w:color w:val="1A1A1A"/>
          <w:highlight w:val="lightGray"/>
          <w:lang w:val="en-GB"/>
        </w:rPr>
        <w:t>search information and a slide to the class:</w:t>
      </w:r>
      <w:r w:rsidRPr="008D4D18">
        <w:rPr>
          <w:rFonts w:asciiTheme="majorHAnsi" w:hAnsiTheme="majorHAnsi" w:cs="Georgia"/>
          <w:b/>
          <w:color w:val="1A1A1A"/>
          <w:highlight w:val="lightGray"/>
          <w:lang w:val="en-GB"/>
        </w:rPr>
        <w:t xml:space="preserve"> </w:t>
      </w:r>
    </w:p>
    <w:p w:rsidR="00AA73D9" w:rsidRPr="00E23EC5" w:rsidRDefault="00AA73D9" w:rsidP="00AA73D9">
      <w:pPr>
        <w:pStyle w:val="Paragraphedeliste"/>
        <w:numPr>
          <w:ilvl w:val="0"/>
          <w:numId w:val="9"/>
        </w:numPr>
        <w:spacing w:line="360" w:lineRule="auto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>Some controversies about A&amp;F: illustrate those issues.</w:t>
      </w:r>
    </w:p>
    <w:p w:rsidR="00AA73D9" w:rsidRPr="00E23EC5" w:rsidRDefault="00AA73D9" w:rsidP="00AA73D9">
      <w:pPr>
        <w:pStyle w:val="Paragraphedeliste"/>
        <w:numPr>
          <w:ilvl w:val="0"/>
          <w:numId w:val="9"/>
        </w:numPr>
        <w:spacing w:line="360" w:lineRule="auto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>Other retailers’ policies regarding employees’ motivation.</w:t>
      </w:r>
    </w:p>
    <w:p w:rsidR="00AA73D9" w:rsidRPr="00E23EC5" w:rsidRDefault="00AA73D9" w:rsidP="00AA73D9">
      <w:pPr>
        <w:pStyle w:val="Paragraphedeliste"/>
        <w:numPr>
          <w:ilvl w:val="0"/>
          <w:numId w:val="9"/>
        </w:numPr>
        <w:spacing w:line="360" w:lineRule="auto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 xml:space="preserve">Abercrombie and CSR: anti-bullying campaign </w:t>
      </w:r>
    </w:p>
    <w:p w:rsidR="0020544F" w:rsidRDefault="0020544F" w:rsidP="00185D26">
      <w:pPr>
        <w:rPr>
          <w:rFonts w:asciiTheme="majorHAnsi" w:hAnsiTheme="majorHAnsi" w:cs="Georgia"/>
          <w:color w:val="1A1A1A"/>
          <w:sz w:val="22"/>
          <w:lang w:val="en-GB"/>
        </w:rPr>
      </w:pPr>
    </w:p>
    <w:p w:rsidR="00DC0269" w:rsidRDefault="00DC0269" w:rsidP="00185D26">
      <w:pPr>
        <w:rPr>
          <w:rFonts w:asciiTheme="majorHAnsi" w:hAnsiTheme="majorHAnsi" w:cs="Georgia"/>
          <w:color w:val="1A1A1A"/>
          <w:sz w:val="22"/>
          <w:lang w:val="en-GB"/>
        </w:rPr>
      </w:pPr>
    </w:p>
    <w:p w:rsidR="00DC0269" w:rsidRPr="0020544F" w:rsidRDefault="00DC0269" w:rsidP="00185D26">
      <w:pPr>
        <w:rPr>
          <w:rFonts w:asciiTheme="majorHAnsi" w:hAnsiTheme="majorHAnsi" w:cs="Georgia"/>
          <w:color w:val="1A1A1A"/>
          <w:sz w:val="22"/>
          <w:lang w:val="en-GB"/>
        </w:rPr>
      </w:pPr>
    </w:p>
    <w:sectPr w:rsidR="00DC0269" w:rsidRPr="0020544F" w:rsidSect="000C156A">
      <w:footerReference w:type="even" r:id="rId13"/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6A" w:rsidRDefault="000C156A" w:rsidP="000C156A">
      <w:r>
        <w:separator/>
      </w:r>
    </w:p>
  </w:endnote>
  <w:endnote w:type="continuationSeparator" w:id="0">
    <w:p w:rsidR="000C156A" w:rsidRDefault="000C156A" w:rsidP="000C1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6A" w:rsidRPr="0006189E" w:rsidRDefault="0006189E">
    <w:pPr>
      <w:pStyle w:val="Pieddepage"/>
      <w:rPr>
        <w:rFonts w:asciiTheme="majorHAnsi" w:hAnsiTheme="majorHAnsi"/>
        <w:sz w:val="20"/>
      </w:rPr>
    </w:pPr>
    <w:r w:rsidRPr="0006189E">
      <w:rPr>
        <w:rFonts w:asciiTheme="majorHAnsi" w:hAnsiTheme="majorHAnsi"/>
        <w:sz w:val="20"/>
      </w:rPr>
      <w:t>A&amp;</w:t>
    </w:r>
    <w:r>
      <w:rPr>
        <w:rFonts w:asciiTheme="majorHAnsi" w:hAnsiTheme="majorHAnsi"/>
        <w:sz w:val="20"/>
      </w:rPr>
      <w:t xml:space="preserve">F - </w:t>
    </w:r>
    <w:r w:rsidRPr="0006189E">
      <w:rPr>
        <w:rFonts w:asciiTheme="majorHAnsi" w:hAnsiTheme="majorHAnsi"/>
        <w:sz w:val="20"/>
      </w:rPr>
      <w:t xml:space="preserve">Dossier </w:t>
    </w:r>
    <w:r>
      <w:rPr>
        <w:rFonts w:asciiTheme="majorHAnsi" w:hAnsiTheme="majorHAnsi"/>
        <w:sz w:val="20"/>
      </w:rPr>
      <w:t>P</w:t>
    </w:r>
    <w:r w:rsidRPr="0006189E">
      <w:rPr>
        <w:rFonts w:asciiTheme="majorHAnsi" w:hAnsiTheme="majorHAnsi"/>
        <w:sz w:val="20"/>
      </w:rPr>
      <w:t>rof</w:t>
    </w:r>
    <w:r w:rsidRPr="0006189E">
      <w:rPr>
        <w:rFonts w:asciiTheme="majorHAnsi" w:hAnsiTheme="majorHAnsi"/>
        <w:sz w:val="20"/>
      </w:rPr>
      <w:ptab w:relativeTo="margin" w:alignment="center" w:leader="none"/>
    </w:r>
    <w:r w:rsidRPr="0006189E">
      <w:rPr>
        <w:rFonts w:asciiTheme="majorHAnsi" w:hAnsiTheme="majorHAnsi"/>
        <w:sz w:val="20"/>
      </w:rPr>
      <w:t xml:space="preserve">Elizabeth </w:t>
    </w:r>
    <w:proofErr w:type="spellStart"/>
    <w:r w:rsidRPr="0006189E">
      <w:rPr>
        <w:rFonts w:asciiTheme="majorHAnsi" w:hAnsiTheme="majorHAnsi"/>
        <w:sz w:val="20"/>
      </w:rPr>
      <w:t>Suel</w:t>
    </w:r>
    <w:proofErr w:type="spellEnd"/>
    <w:r w:rsidRPr="0006189E">
      <w:rPr>
        <w:rFonts w:asciiTheme="majorHAnsi" w:hAnsiTheme="majorHAnsi"/>
        <w:sz w:val="20"/>
      </w:rPr>
      <w:ptab w:relativeTo="margin" w:alignment="right" w:leader="none"/>
    </w:r>
    <w:r w:rsidRPr="0006189E">
      <w:rPr>
        <w:rFonts w:asciiTheme="majorHAnsi" w:hAnsiTheme="majorHAnsi"/>
        <w:sz w:val="20"/>
      </w:rPr>
      <w:fldChar w:fldCharType="begin"/>
    </w:r>
    <w:r w:rsidRPr="0006189E">
      <w:rPr>
        <w:rFonts w:asciiTheme="majorHAnsi" w:hAnsiTheme="majorHAnsi"/>
        <w:sz w:val="20"/>
      </w:rPr>
      <w:instrText xml:space="preserve"> PAGE   \* MERGEFORMAT </w:instrText>
    </w:r>
    <w:r w:rsidRPr="0006189E">
      <w:rPr>
        <w:rFonts w:asciiTheme="majorHAnsi" w:hAnsiTheme="majorHAnsi"/>
        <w:sz w:val="20"/>
      </w:rPr>
      <w:fldChar w:fldCharType="separate"/>
    </w:r>
    <w:r>
      <w:rPr>
        <w:rFonts w:asciiTheme="majorHAnsi" w:hAnsiTheme="majorHAnsi"/>
        <w:noProof/>
        <w:sz w:val="20"/>
      </w:rPr>
      <w:t>4</w:t>
    </w:r>
    <w:r w:rsidRPr="0006189E">
      <w:rPr>
        <w:rFonts w:asciiTheme="majorHAnsi" w:hAnsiTheme="majorHAnsi"/>
        <w:sz w:val="20"/>
      </w:rPr>
      <w:fldChar w:fldCharType="end"/>
    </w:r>
    <w:r w:rsidRPr="0006189E">
      <w:rPr>
        <w:rFonts w:asciiTheme="majorHAnsi" w:hAnsiTheme="majorHAnsi"/>
        <w:sz w:val="20"/>
      </w:rPr>
      <w:t>/4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6A" w:rsidRPr="0006189E" w:rsidRDefault="0006189E">
    <w:pPr>
      <w:pStyle w:val="Pieddepage"/>
      <w:rPr>
        <w:rFonts w:asciiTheme="majorHAnsi" w:hAnsiTheme="majorHAnsi"/>
        <w:sz w:val="20"/>
      </w:rPr>
    </w:pPr>
    <w:r w:rsidRPr="0006189E">
      <w:rPr>
        <w:rFonts w:asciiTheme="majorHAnsi" w:hAnsiTheme="majorHAnsi"/>
        <w:sz w:val="20"/>
      </w:rPr>
      <w:t>A&amp;F –Dossier Prof</w:t>
    </w:r>
    <w:r w:rsidRPr="0006189E">
      <w:rPr>
        <w:rFonts w:asciiTheme="majorHAnsi" w:hAnsiTheme="majorHAnsi"/>
        <w:sz w:val="20"/>
      </w:rPr>
      <w:ptab w:relativeTo="margin" w:alignment="center" w:leader="none"/>
    </w:r>
    <w:r w:rsidRPr="0006189E">
      <w:rPr>
        <w:rFonts w:asciiTheme="majorHAnsi" w:hAnsiTheme="majorHAnsi"/>
        <w:sz w:val="20"/>
      </w:rPr>
      <w:t xml:space="preserve">Elizabeth </w:t>
    </w:r>
    <w:proofErr w:type="spellStart"/>
    <w:r w:rsidRPr="0006189E">
      <w:rPr>
        <w:rFonts w:asciiTheme="majorHAnsi" w:hAnsiTheme="majorHAnsi"/>
        <w:sz w:val="20"/>
      </w:rPr>
      <w:t>Suel</w:t>
    </w:r>
    <w:proofErr w:type="spellEnd"/>
    <w:r w:rsidRPr="0006189E">
      <w:rPr>
        <w:rFonts w:asciiTheme="majorHAnsi" w:hAnsiTheme="majorHAnsi"/>
        <w:sz w:val="20"/>
      </w:rPr>
      <w:ptab w:relativeTo="margin" w:alignment="right" w:leader="none"/>
    </w:r>
    <w:r w:rsidRPr="0006189E">
      <w:rPr>
        <w:rFonts w:asciiTheme="majorHAnsi" w:hAnsiTheme="majorHAnsi"/>
        <w:sz w:val="20"/>
      </w:rPr>
      <w:fldChar w:fldCharType="begin"/>
    </w:r>
    <w:r w:rsidRPr="0006189E">
      <w:rPr>
        <w:rFonts w:asciiTheme="majorHAnsi" w:hAnsiTheme="majorHAnsi"/>
        <w:sz w:val="20"/>
      </w:rPr>
      <w:instrText xml:space="preserve"> PAGE   \* MERGEFORMAT </w:instrText>
    </w:r>
    <w:r w:rsidRPr="0006189E">
      <w:rPr>
        <w:rFonts w:asciiTheme="majorHAnsi" w:hAnsiTheme="majorHAnsi"/>
        <w:sz w:val="20"/>
      </w:rPr>
      <w:fldChar w:fldCharType="separate"/>
    </w:r>
    <w:r>
      <w:rPr>
        <w:rFonts w:asciiTheme="majorHAnsi" w:hAnsiTheme="majorHAnsi"/>
        <w:noProof/>
        <w:sz w:val="20"/>
      </w:rPr>
      <w:t>3</w:t>
    </w:r>
    <w:r w:rsidRPr="0006189E">
      <w:rPr>
        <w:rFonts w:asciiTheme="majorHAnsi" w:hAnsiTheme="majorHAnsi"/>
        <w:sz w:val="20"/>
      </w:rPr>
      <w:fldChar w:fldCharType="end"/>
    </w:r>
    <w:r w:rsidRPr="0006189E">
      <w:rPr>
        <w:rFonts w:asciiTheme="majorHAnsi" w:hAnsiTheme="majorHAnsi"/>
        <w:sz w:val="20"/>
      </w:rPr>
      <w:t>/4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6A" w:rsidRDefault="000C156A" w:rsidP="000C156A">
      <w:r>
        <w:separator/>
      </w:r>
    </w:p>
  </w:footnote>
  <w:footnote w:type="continuationSeparator" w:id="0">
    <w:p w:rsidR="000C156A" w:rsidRDefault="000C156A" w:rsidP="000C1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3B2060"/>
    <w:multiLevelType w:val="hybridMultilevel"/>
    <w:tmpl w:val="4B0EE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0128"/>
    <w:multiLevelType w:val="hybridMultilevel"/>
    <w:tmpl w:val="4B0EE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7C89"/>
    <w:multiLevelType w:val="hybridMultilevel"/>
    <w:tmpl w:val="E51AA596"/>
    <w:lvl w:ilvl="0" w:tplc="51606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96B8C"/>
    <w:multiLevelType w:val="hybridMultilevel"/>
    <w:tmpl w:val="729E707E"/>
    <w:lvl w:ilvl="0" w:tplc="1FF0B5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243A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BC83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E6FD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A028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1AA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08CA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0AD2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4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01633B7"/>
    <w:multiLevelType w:val="hybridMultilevel"/>
    <w:tmpl w:val="4B0EE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A080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D70756"/>
    <w:multiLevelType w:val="hybridMultilevel"/>
    <w:tmpl w:val="4B0EE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F5E9B"/>
    <w:multiLevelType w:val="hybridMultilevel"/>
    <w:tmpl w:val="4B0EE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06445"/>
    <w:multiLevelType w:val="hybridMultilevel"/>
    <w:tmpl w:val="4B0EE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47F12"/>
    <w:multiLevelType w:val="hybridMultilevel"/>
    <w:tmpl w:val="6D1E815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DEC0DCA"/>
    <w:multiLevelType w:val="hybridMultilevel"/>
    <w:tmpl w:val="4B0EE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5D26"/>
    <w:rsid w:val="00002BEA"/>
    <w:rsid w:val="000131FE"/>
    <w:rsid w:val="00037B43"/>
    <w:rsid w:val="0006189E"/>
    <w:rsid w:val="000B5616"/>
    <w:rsid w:val="000C156A"/>
    <w:rsid w:val="000D559E"/>
    <w:rsid w:val="000F3450"/>
    <w:rsid w:val="00146B2A"/>
    <w:rsid w:val="001547EE"/>
    <w:rsid w:val="00185D26"/>
    <w:rsid w:val="0020132D"/>
    <w:rsid w:val="0020544F"/>
    <w:rsid w:val="00207711"/>
    <w:rsid w:val="00271F8D"/>
    <w:rsid w:val="002A5977"/>
    <w:rsid w:val="002A7EC5"/>
    <w:rsid w:val="002C0B65"/>
    <w:rsid w:val="002F12F3"/>
    <w:rsid w:val="003712E8"/>
    <w:rsid w:val="00393D33"/>
    <w:rsid w:val="00395E40"/>
    <w:rsid w:val="0039620A"/>
    <w:rsid w:val="005557B7"/>
    <w:rsid w:val="00590F7B"/>
    <w:rsid w:val="005C1FD7"/>
    <w:rsid w:val="005E2E21"/>
    <w:rsid w:val="00607A00"/>
    <w:rsid w:val="006A152F"/>
    <w:rsid w:val="00840498"/>
    <w:rsid w:val="0086167B"/>
    <w:rsid w:val="008D20B1"/>
    <w:rsid w:val="008D4D18"/>
    <w:rsid w:val="008E607A"/>
    <w:rsid w:val="00945AA8"/>
    <w:rsid w:val="009D5433"/>
    <w:rsid w:val="00AA73D9"/>
    <w:rsid w:val="00AF646A"/>
    <w:rsid w:val="00B15963"/>
    <w:rsid w:val="00BB4AEB"/>
    <w:rsid w:val="00C13530"/>
    <w:rsid w:val="00C6278A"/>
    <w:rsid w:val="00C82CBF"/>
    <w:rsid w:val="00CB7CAC"/>
    <w:rsid w:val="00CE1C67"/>
    <w:rsid w:val="00D16DC1"/>
    <w:rsid w:val="00D55792"/>
    <w:rsid w:val="00DC0269"/>
    <w:rsid w:val="00DF1B9C"/>
    <w:rsid w:val="00E23EDF"/>
    <w:rsid w:val="00E449EC"/>
    <w:rsid w:val="00EC59C5"/>
    <w:rsid w:val="00F70A00"/>
    <w:rsid w:val="00F80BF8"/>
    <w:rsid w:val="00F85714"/>
    <w:rsid w:val="00FF363C"/>
    <w:rsid w:val="00F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65"/>
  </w:style>
  <w:style w:type="paragraph" w:styleId="Titre1">
    <w:name w:val="heading 1"/>
    <w:basedOn w:val="Normal"/>
    <w:next w:val="Normal"/>
    <w:link w:val="Titre1Car"/>
    <w:uiPriority w:val="9"/>
    <w:qFormat/>
    <w:rsid w:val="008D4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D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D26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semiHidden/>
    <w:rsid w:val="0020771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159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159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07A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B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D4D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deftext">
    <w:name w:val="def_text"/>
    <w:basedOn w:val="Policepardfaut"/>
    <w:rsid w:val="008E607A"/>
  </w:style>
  <w:style w:type="paragraph" w:styleId="En-tte">
    <w:name w:val="header"/>
    <w:basedOn w:val="Normal"/>
    <w:link w:val="En-tteCar"/>
    <w:uiPriority w:val="99"/>
    <w:unhideWhenUsed/>
    <w:rsid w:val="000C15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156A"/>
  </w:style>
  <w:style w:type="paragraph" w:styleId="Pieddepage">
    <w:name w:val="footer"/>
    <w:basedOn w:val="Normal"/>
    <w:link w:val="PieddepageCar"/>
    <w:uiPriority w:val="99"/>
    <w:unhideWhenUsed/>
    <w:rsid w:val="000C15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156A"/>
  </w:style>
  <w:style w:type="paragraph" w:styleId="Sansinterligne">
    <w:name w:val="No Spacing"/>
    <w:link w:val="SansinterligneCar"/>
    <w:qFormat/>
    <w:rsid w:val="000C156A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0C156A"/>
    <w:rPr>
      <w:rFonts w:ascii="PMingLiU" w:hAnsi="PMingLiU"/>
      <w:sz w:val="22"/>
      <w:szCs w:val="22"/>
    </w:rPr>
  </w:style>
  <w:style w:type="table" w:styleId="Trameclaire-Accent1">
    <w:name w:val="Light Shading Accent 1"/>
    <w:basedOn w:val="TableauNormal"/>
    <w:uiPriority w:val="60"/>
    <w:rsid w:val="000C156A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4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D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D26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semiHidden/>
    <w:rsid w:val="0020771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159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159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07A00"/>
    <w:pPr>
      <w:ind w:left="720"/>
      <w:contextualSpacing/>
    </w:pPr>
  </w:style>
  <w:style w:type="table" w:styleId="Grille">
    <w:name w:val="Table Grid"/>
    <w:basedOn w:val="TableauNormal"/>
    <w:uiPriority w:val="59"/>
    <w:rsid w:val="000B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D4D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deftext">
    <w:name w:val="def_text"/>
    <w:basedOn w:val="Policepardfaut"/>
    <w:rsid w:val="008E6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8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2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3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businessinsider.com/abercrombie-and-fitch-gives-workers-more-responsibility-2015-9?r=US&amp;IR=T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sinesscasestudies.co.uk/glossar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inessinsider.com/abercrombie-and-fitchs-fashions-called-too-basic-2015-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ekingalpha.com/article/3469156-abercrombie-and-fitch-anf-q2-2015-results-earnings-call-transcri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tailwire.com/discussion/18511/how-autonomous-should-store-staffs-be?utm_campaign=RW%20Discussions&amp;utm_content=20651014&amp;utm_medium=social&amp;utm_sofurce=twitt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BA79DA-9783-4B4A-9C41-8A33014E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Suel</dc:creator>
  <cp:lastModifiedBy>suele</cp:lastModifiedBy>
  <cp:revision>3</cp:revision>
  <cp:lastPrinted>2015-12-07T09:38:00Z</cp:lastPrinted>
  <dcterms:created xsi:type="dcterms:W3CDTF">2016-01-25T12:17:00Z</dcterms:created>
  <dcterms:modified xsi:type="dcterms:W3CDTF">2016-01-25T12:22:00Z</dcterms:modified>
</cp:coreProperties>
</file>