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968DAE" w14:textId="77777777" w:rsidR="00F957B4" w:rsidRPr="00F957B4" w:rsidRDefault="00F957B4" w:rsidP="00F957B4">
      <w:pPr>
        <w:shd w:val="clear" w:color="auto" w:fill="9BBB59" w:themeFill="accent3"/>
        <w:spacing w:after="0" w:line="240" w:lineRule="auto"/>
        <w:ind w:right="-709" w:hanging="709"/>
        <w:jc w:val="center"/>
        <w:rPr>
          <w:b/>
          <w:sz w:val="16"/>
          <w:szCs w:val="16"/>
        </w:rPr>
      </w:pPr>
    </w:p>
    <w:p w14:paraId="7BC60F0B" w14:textId="10DF7E92" w:rsidR="00A274B5" w:rsidRDefault="006E0F03" w:rsidP="00F957B4">
      <w:pPr>
        <w:shd w:val="clear" w:color="auto" w:fill="9BBB59" w:themeFill="accent3"/>
        <w:spacing w:after="0"/>
        <w:ind w:right="-709" w:hanging="709"/>
        <w:jc w:val="center"/>
        <w:rPr>
          <w:b/>
        </w:rPr>
      </w:pPr>
      <w:bookmarkStart w:id="0" w:name="_GoBack"/>
      <w:r w:rsidRPr="00726EEA">
        <w:rPr>
          <w:b/>
        </w:rPr>
        <w:t>Réflexion</w:t>
      </w:r>
      <w:r w:rsidR="00C5513F">
        <w:rPr>
          <w:b/>
        </w:rPr>
        <w:t>,</w:t>
      </w:r>
      <w:r w:rsidRPr="00726EEA">
        <w:rPr>
          <w:b/>
        </w:rPr>
        <w:t xml:space="preserve"> analyse </w:t>
      </w:r>
      <w:r>
        <w:rPr>
          <w:b/>
        </w:rPr>
        <w:t xml:space="preserve">et argumentation </w:t>
      </w:r>
      <w:r w:rsidRPr="00726EEA">
        <w:rPr>
          <w:b/>
        </w:rPr>
        <w:t xml:space="preserve">à </w:t>
      </w:r>
      <w:r>
        <w:rPr>
          <w:b/>
        </w:rPr>
        <w:t>l’aide</w:t>
      </w:r>
      <w:r w:rsidRPr="00726EEA">
        <w:rPr>
          <w:b/>
        </w:rPr>
        <w:t xml:space="preserve"> d’un </w:t>
      </w:r>
      <w:r>
        <w:rPr>
          <w:b/>
        </w:rPr>
        <w:t>outil pédagogique</w:t>
      </w:r>
      <w:bookmarkEnd w:id="0"/>
    </w:p>
    <w:p w14:paraId="783C1A18" w14:textId="77777777" w:rsidR="00F957B4" w:rsidRPr="00F957B4" w:rsidRDefault="00F957B4" w:rsidP="00F957B4">
      <w:pPr>
        <w:shd w:val="clear" w:color="auto" w:fill="9BBB59" w:themeFill="accent3"/>
        <w:spacing w:after="0"/>
        <w:ind w:right="-709" w:hanging="709"/>
        <w:jc w:val="center"/>
        <w:rPr>
          <w:b/>
          <w:sz w:val="16"/>
          <w:szCs w:val="16"/>
        </w:rPr>
      </w:pPr>
    </w:p>
    <w:p w14:paraId="34C209B9" w14:textId="77777777" w:rsidR="00A274B5" w:rsidRDefault="00A274B5" w:rsidP="00A274B5">
      <w:pPr>
        <w:spacing w:after="120" w:line="240" w:lineRule="auto"/>
        <w:ind w:left="-709" w:right="-709"/>
        <w:jc w:val="both"/>
      </w:pPr>
    </w:p>
    <w:p w14:paraId="12FBD38E" w14:textId="77777777" w:rsidR="00A274B5" w:rsidRDefault="00A274B5" w:rsidP="00A274B5">
      <w:pPr>
        <w:spacing w:after="120" w:line="240" w:lineRule="auto"/>
        <w:ind w:left="-709" w:right="-709"/>
        <w:jc w:val="both"/>
      </w:pPr>
    </w:p>
    <w:p w14:paraId="61EF9DCA" w14:textId="77777777" w:rsidR="00713204" w:rsidRDefault="00A274B5" w:rsidP="00A274B5">
      <w:pPr>
        <w:ind w:left="-709" w:right="-709"/>
        <w:jc w:val="both"/>
      </w:pPr>
      <w:r w:rsidRPr="0037367E">
        <w:t xml:space="preserve">Cet outil pédagogique a été mis en place afin de susciter </w:t>
      </w:r>
      <w:r>
        <w:t xml:space="preserve">le </w:t>
      </w:r>
      <w:r w:rsidRPr="007F230B">
        <w:rPr>
          <w:b/>
        </w:rPr>
        <w:t>goût d’apprendre</w:t>
      </w:r>
      <w:r w:rsidR="00805783">
        <w:rPr>
          <w:b/>
        </w:rPr>
        <w:t xml:space="preserve"> </w:t>
      </w:r>
      <w:r w:rsidR="005C06AC" w:rsidRPr="00BA5138">
        <w:rPr>
          <w:b/>
        </w:rPr>
        <w:t>des élèves</w:t>
      </w:r>
      <w:r w:rsidR="00805783">
        <w:rPr>
          <w:b/>
        </w:rPr>
        <w:t xml:space="preserve"> </w:t>
      </w:r>
      <w:r w:rsidRPr="0037367E">
        <w:t xml:space="preserve">à travers une démarche </w:t>
      </w:r>
      <w:r w:rsidRPr="007F230B">
        <w:rPr>
          <w:b/>
        </w:rPr>
        <w:t>pédagogique appropriée</w:t>
      </w:r>
      <w:r w:rsidR="00805783">
        <w:rPr>
          <w:b/>
        </w:rPr>
        <w:t xml:space="preserve"> </w:t>
      </w:r>
      <w:r w:rsidRPr="0037367E">
        <w:t xml:space="preserve">mais également de les amener à approfondir </w:t>
      </w:r>
      <w:r>
        <w:t>leurs</w:t>
      </w:r>
      <w:r w:rsidRPr="0037367E">
        <w:t xml:space="preserve"> connaissances acquises au cours de leur formation dans l’optique d’une poursuite d’étude</w:t>
      </w:r>
      <w:r w:rsidR="00656130">
        <w:t>s</w:t>
      </w:r>
      <w:r w:rsidRPr="0037367E">
        <w:t xml:space="preserve">. De plus, cet outil devrait permettre </w:t>
      </w:r>
      <w:r>
        <w:t xml:space="preserve">à l’élève de développer des réponses intégrant des </w:t>
      </w:r>
      <w:r w:rsidRPr="007F230B">
        <w:rPr>
          <w:b/>
          <w:color w:val="FF0000"/>
        </w:rPr>
        <w:t>explications</w:t>
      </w:r>
      <w:r>
        <w:t xml:space="preserve"> allant au-delà d’une simple </w:t>
      </w:r>
      <w:r w:rsidRPr="007F230B">
        <w:rPr>
          <w:b/>
          <w:color w:val="4F81BD" w:themeColor="accent1"/>
        </w:rPr>
        <w:t>description</w:t>
      </w:r>
      <w:r w:rsidR="00D51152">
        <w:t xml:space="preserve"> afin de rendre l’élève acteur de sa propre formation.</w:t>
      </w:r>
    </w:p>
    <w:p w14:paraId="408538DB" w14:textId="77777777" w:rsidR="005C06AC" w:rsidRDefault="005C06AC" w:rsidP="00A274B5">
      <w:pPr>
        <w:ind w:left="-709" w:right="-709"/>
        <w:jc w:val="both"/>
      </w:pPr>
    </w:p>
    <w:p w14:paraId="51E307AB" w14:textId="77777777" w:rsidR="005C06AC" w:rsidRDefault="005C06AC" w:rsidP="00A274B5">
      <w:pPr>
        <w:ind w:left="-709" w:right="-709"/>
        <w:jc w:val="both"/>
      </w:pPr>
      <w:r>
        <w:t xml:space="preserve">Notre approche pédagogique </w:t>
      </w:r>
      <w:r w:rsidR="00713204">
        <w:t>prend en</w:t>
      </w:r>
      <w:r>
        <w:t xml:space="preserve"> compte </w:t>
      </w:r>
      <w:r w:rsidR="00713204">
        <w:t>le</w:t>
      </w:r>
      <w:r>
        <w:t xml:space="preserve"> fait que les élèves ont des acquis, des</w:t>
      </w:r>
      <w:r w:rsidR="003229EE">
        <w:t xml:space="preserve"> pratiques et des </w:t>
      </w:r>
      <w:r w:rsidR="003229EE" w:rsidRPr="006604BD">
        <w:rPr>
          <w:b/>
        </w:rPr>
        <w:t>représentations</w:t>
      </w:r>
      <w:r w:rsidR="003229EE">
        <w:t xml:space="preserve"> par rapport au savoir scolaire. </w:t>
      </w:r>
      <w:r w:rsidR="00C5513F">
        <w:t>Elle</w:t>
      </w:r>
      <w:r w:rsidR="003229EE">
        <w:t xml:space="preserve"> permet à l’élève de construire une réflexion autour de problématiques à résoudre et d’enrichir ses connaissances.</w:t>
      </w:r>
      <w:r w:rsidR="00805783">
        <w:t xml:space="preserve"> </w:t>
      </w:r>
      <w:r w:rsidR="007543E4">
        <w:t xml:space="preserve">L’élève doit prendre conscience que les compétences </w:t>
      </w:r>
      <w:r w:rsidR="00C5513F">
        <w:t>mises en œuvre</w:t>
      </w:r>
      <w:r w:rsidR="007543E4">
        <w:t xml:space="preserve"> en français sont à réactiver et réinvestir dans d’autres matières, tout particulièrement en </w:t>
      </w:r>
      <w:r w:rsidR="00C5513F">
        <w:br/>
      </w:r>
      <w:r w:rsidR="007543E4">
        <w:t>économie-droit.</w:t>
      </w:r>
    </w:p>
    <w:p w14:paraId="0DAA0A5C" w14:textId="77777777" w:rsidR="003229EE" w:rsidRDefault="003229EE" w:rsidP="00A274B5">
      <w:pPr>
        <w:ind w:left="-709" w:right="-709"/>
        <w:jc w:val="both"/>
      </w:pPr>
    </w:p>
    <w:p w14:paraId="4F5C19BA" w14:textId="77777777" w:rsidR="003229EE" w:rsidRDefault="003229EE" w:rsidP="00A274B5">
      <w:pPr>
        <w:ind w:left="-709" w:right="-709"/>
        <w:jc w:val="both"/>
      </w:pPr>
      <w:r>
        <w:t>Trois fiches ont été réalisées dans cet</w:t>
      </w:r>
      <w:r w:rsidR="00292C21">
        <w:t>te</w:t>
      </w:r>
      <w:r>
        <w:t xml:space="preserve"> optique. </w:t>
      </w:r>
      <w:r w:rsidR="00292C21">
        <w:t>Elles</w:t>
      </w:r>
      <w:r>
        <w:t xml:space="preserve"> peuvent </w:t>
      </w:r>
      <w:r w:rsidR="00292C21">
        <w:t xml:space="preserve">être </w:t>
      </w:r>
      <w:r>
        <w:t xml:space="preserve">traitées de manière indépendante en fonction du </w:t>
      </w:r>
      <w:r w:rsidR="002B5995">
        <w:t>profil de</w:t>
      </w:r>
      <w:r>
        <w:t xml:space="preserve"> compétence</w:t>
      </w:r>
      <w:r w:rsidR="00C5513F">
        <w:t>s et du positionnement</w:t>
      </w:r>
      <w:r>
        <w:t xml:space="preserve"> de l’élève</w:t>
      </w:r>
      <w:r w:rsidR="00292C21">
        <w:t xml:space="preserve">. Ces fiches sont des outils qui peuvent être adaptées </w:t>
      </w:r>
      <w:r w:rsidR="001707A7">
        <w:t>suivant la</w:t>
      </w:r>
      <w:r w:rsidR="00713204">
        <w:t xml:space="preserve"> pédagogi</w:t>
      </w:r>
      <w:r w:rsidR="001707A7">
        <w:t>e du professeur.</w:t>
      </w:r>
    </w:p>
    <w:p w14:paraId="1B53D827" w14:textId="77777777" w:rsidR="00713204" w:rsidRDefault="00713204" w:rsidP="00713204">
      <w:pPr>
        <w:ind w:left="-709" w:right="-709"/>
        <w:jc w:val="both"/>
      </w:pPr>
    </w:p>
    <w:p w14:paraId="7A981300" w14:textId="77777777" w:rsidR="00713204" w:rsidRDefault="00713204" w:rsidP="00713204">
      <w:pPr>
        <w:ind w:left="-709" w:right="-709"/>
        <w:jc w:val="both"/>
      </w:pPr>
      <w:r>
        <w:t>Le temps de l’Accompagnement Personnalisé semble le cadre idéal pour mettre en œuvre ce travail. En effet, l’AP ne doit pas être exclusivement consacré à une prise en charge des difficultés des élèves mais également à une élévation du niveau de l’élève en fonction de son projet personnel et/ou professionnel.</w:t>
      </w:r>
    </w:p>
    <w:p w14:paraId="371DE81A" w14:textId="77777777" w:rsidR="00437143" w:rsidRDefault="00437143" w:rsidP="00713204">
      <w:pPr>
        <w:ind w:left="-709" w:right="-709"/>
        <w:jc w:val="both"/>
      </w:pPr>
    </w:p>
    <w:p w14:paraId="115E0617" w14:textId="77777777" w:rsidR="00437143" w:rsidRDefault="00C5513F" w:rsidP="002B5995">
      <w:pPr>
        <w:ind w:left="-709" w:right="-709"/>
        <w:jc w:val="both"/>
      </w:pPr>
      <w:r>
        <w:t>À cet effet, u</w:t>
      </w:r>
      <w:r w:rsidR="00437143">
        <w:t>ne évaluation diagnostique</w:t>
      </w:r>
      <w:r>
        <w:t xml:space="preserve"> est indispensable.</w:t>
      </w:r>
      <w:r w:rsidR="00437143">
        <w:t xml:space="preserve"> </w:t>
      </w:r>
      <w:r>
        <w:t xml:space="preserve">Elle peut prendre la forme </w:t>
      </w:r>
      <w:r w:rsidR="00437143">
        <w:t xml:space="preserve"> d’une autoévaluation </w:t>
      </w:r>
      <w:r w:rsidR="00427AA9">
        <w:t>semble primordiale</w:t>
      </w:r>
      <w:r>
        <w:t>. C</w:t>
      </w:r>
      <w:r w:rsidR="002B5995">
        <w:t xml:space="preserve">ette évaluation </w:t>
      </w:r>
      <w:r>
        <w:t>identifie les</w:t>
      </w:r>
      <w:r w:rsidR="00B93B7C">
        <w:t xml:space="preserve"> compétences fondamentales au</w:t>
      </w:r>
      <w:r w:rsidR="00437143">
        <w:t xml:space="preserve"> </w:t>
      </w:r>
      <w:r w:rsidR="005B601D">
        <w:t>traite</w:t>
      </w:r>
      <w:r w:rsidR="00B93B7C">
        <w:t>ment</w:t>
      </w:r>
      <w:r w:rsidR="005B601D">
        <w:t xml:space="preserve"> des documents économiques et juridiques de niveau baccalauréat professionnel</w:t>
      </w:r>
      <w:r w:rsidR="00BA0DBB">
        <w:t>. Elle</w:t>
      </w:r>
      <w:r w:rsidR="00437143">
        <w:t xml:space="preserve"> </w:t>
      </w:r>
      <w:r w:rsidR="00B93B7C">
        <w:t xml:space="preserve">permet de </w:t>
      </w:r>
      <w:r w:rsidR="00437143">
        <w:t xml:space="preserve">positionner l’élève </w:t>
      </w:r>
      <w:r w:rsidR="00656130">
        <w:t xml:space="preserve">sur le travail </w:t>
      </w:r>
      <w:r w:rsidR="00B93B7C">
        <w:t>et de lui proposer ainsi une activité adaptée à ses besoins</w:t>
      </w:r>
      <w:r w:rsidR="00BA0DBB">
        <w:t>.</w:t>
      </w:r>
      <w:r w:rsidR="002B5995">
        <w:t xml:space="preserve"> En fonction des résultats obtenus, le professeur </w:t>
      </w:r>
      <w:r w:rsidR="005B601D">
        <w:t>opte pour l’une des 3 fiches</w:t>
      </w:r>
      <w:r w:rsidR="00656130">
        <w:t xml:space="preserve"> ou oriente l’élève vers</w:t>
      </w:r>
      <w:r w:rsidR="002B5995">
        <w:t xml:space="preserve"> un atelier qui lui permet de développer les compétences </w:t>
      </w:r>
      <w:r w:rsidR="00656130">
        <w:t>non</w:t>
      </w:r>
      <w:r w:rsidR="002B5995">
        <w:t xml:space="preserve"> maîtrisées</w:t>
      </w:r>
      <w:r w:rsidR="00656130">
        <w:t>. L’élève</w:t>
      </w:r>
      <w:r w:rsidR="002B5995">
        <w:t xml:space="preserve"> pourra </w:t>
      </w:r>
      <w:r w:rsidR="005B601D">
        <w:t xml:space="preserve">ainsi </w:t>
      </w:r>
      <w:r w:rsidR="002B5995">
        <w:t>intégrer à nouveau le dispositif.</w:t>
      </w:r>
    </w:p>
    <w:p w14:paraId="5F1C4F42" w14:textId="77777777" w:rsidR="005C06AC" w:rsidRPr="00DC0899" w:rsidRDefault="00C004BE" w:rsidP="00A274B5">
      <w:pPr>
        <w:ind w:left="-709" w:right="-709"/>
        <w:jc w:val="both"/>
        <w:rPr>
          <w:color w:val="FF0000"/>
        </w:rPr>
      </w:pPr>
      <w:r w:rsidRPr="00DC0899">
        <w:rPr>
          <w:color w:val="FF0000"/>
        </w:rPr>
        <w:t xml:space="preserve">Des groupes d’intérêts </w:t>
      </w:r>
      <w:r w:rsidR="005D7513" w:rsidRPr="00DC0899">
        <w:rPr>
          <w:color w:val="FF0000"/>
        </w:rPr>
        <w:t xml:space="preserve">(2 à 3 élèves) </w:t>
      </w:r>
      <w:r w:rsidRPr="00DC0899">
        <w:rPr>
          <w:color w:val="FF0000"/>
        </w:rPr>
        <w:t xml:space="preserve">seront constitués </w:t>
      </w:r>
      <w:r w:rsidR="005D7513" w:rsidRPr="00DC0899">
        <w:rPr>
          <w:color w:val="FF0000"/>
        </w:rPr>
        <w:t xml:space="preserve">et gérés par </w:t>
      </w:r>
      <w:r w:rsidRPr="00DC0899">
        <w:rPr>
          <w:color w:val="FF0000"/>
        </w:rPr>
        <w:t>un professeur de l’enseignement professionnel et un professeur de lettres</w:t>
      </w:r>
      <w:r w:rsidR="00B93B7C" w:rsidRPr="00DC0899">
        <w:rPr>
          <w:color w:val="FF0000"/>
        </w:rPr>
        <w:t>.</w:t>
      </w:r>
      <w:r w:rsidR="005D7513" w:rsidRPr="00DC0899">
        <w:rPr>
          <w:color w:val="FF0000"/>
        </w:rPr>
        <w:t xml:space="preserve"> </w:t>
      </w:r>
      <w:r w:rsidR="00A67BB9" w:rsidRPr="00DC0899">
        <w:rPr>
          <w:color w:val="FF0000"/>
        </w:rPr>
        <w:t>Chaque groupe met</w:t>
      </w:r>
      <w:r w:rsidR="00B93B7C" w:rsidRPr="00DC0899">
        <w:rPr>
          <w:color w:val="FF0000"/>
        </w:rPr>
        <w:t xml:space="preserve"> </w:t>
      </w:r>
      <w:r w:rsidR="00C82A2B" w:rsidRPr="00DC0899">
        <w:rPr>
          <w:color w:val="FF0000"/>
        </w:rPr>
        <w:t>en œuvre une fiche et</w:t>
      </w:r>
      <w:r w:rsidR="00A67BB9" w:rsidRPr="00DC0899">
        <w:rPr>
          <w:color w:val="FF0000"/>
        </w:rPr>
        <w:t xml:space="preserve"> </w:t>
      </w:r>
      <w:r w:rsidR="00C82A2B" w:rsidRPr="00DC0899">
        <w:rPr>
          <w:color w:val="FF0000"/>
        </w:rPr>
        <w:t>l’élève</w:t>
      </w:r>
      <w:r w:rsidR="00A67BB9" w:rsidRPr="00DC0899">
        <w:rPr>
          <w:color w:val="FF0000"/>
        </w:rPr>
        <w:t xml:space="preserve"> </w:t>
      </w:r>
      <w:r w:rsidR="00123B05" w:rsidRPr="00DC0899">
        <w:rPr>
          <w:color w:val="FF0000"/>
        </w:rPr>
        <w:t>est</w:t>
      </w:r>
      <w:r w:rsidR="00A67BB9" w:rsidRPr="00DC0899">
        <w:rPr>
          <w:color w:val="FF0000"/>
        </w:rPr>
        <w:t xml:space="preserve"> évalué</w:t>
      </w:r>
      <w:r w:rsidR="00C82A2B" w:rsidRPr="00DC0899">
        <w:rPr>
          <w:color w:val="FF0000"/>
        </w:rPr>
        <w:t xml:space="preserve"> à chaque séance afin de connaître son degré d’avancement, de compréhension et d’acquisition</w:t>
      </w:r>
      <w:r w:rsidR="00A67BB9" w:rsidRPr="00DC0899">
        <w:rPr>
          <w:color w:val="FF0000"/>
        </w:rPr>
        <w:t xml:space="preserve"> </w:t>
      </w:r>
      <w:r w:rsidR="00277C24" w:rsidRPr="00DC0899">
        <w:rPr>
          <w:color w:val="FF0000"/>
        </w:rPr>
        <w:t xml:space="preserve">(évaluation </w:t>
      </w:r>
      <w:r w:rsidR="00C82A2B" w:rsidRPr="00DC0899">
        <w:rPr>
          <w:color w:val="FF0000"/>
        </w:rPr>
        <w:t>formative</w:t>
      </w:r>
      <w:r w:rsidR="00277C24" w:rsidRPr="00DC0899">
        <w:rPr>
          <w:color w:val="FF0000"/>
        </w:rPr>
        <w:t>)</w:t>
      </w:r>
      <w:r w:rsidR="00C82A2B" w:rsidRPr="00DC0899">
        <w:rPr>
          <w:color w:val="FF0000"/>
        </w:rPr>
        <w:t>.</w:t>
      </w:r>
      <w:r w:rsidR="00277C24" w:rsidRPr="00DC0899">
        <w:rPr>
          <w:color w:val="FF0000"/>
        </w:rPr>
        <w:t xml:space="preserve"> </w:t>
      </w:r>
      <w:r w:rsidR="006428CF" w:rsidRPr="00DC0899">
        <w:rPr>
          <w:color w:val="FF0000"/>
        </w:rPr>
        <w:t xml:space="preserve">L’élève peut ensuite </w:t>
      </w:r>
      <w:r w:rsidR="00A67BB9" w:rsidRPr="00DC0899">
        <w:rPr>
          <w:color w:val="FF0000"/>
        </w:rPr>
        <w:t>intégrer un nouveau groupe</w:t>
      </w:r>
      <w:r w:rsidR="00A141E1" w:rsidRPr="00DC0899">
        <w:rPr>
          <w:color w:val="FF0000"/>
        </w:rPr>
        <w:t xml:space="preserve"> </w:t>
      </w:r>
      <w:r w:rsidR="006428CF" w:rsidRPr="00DC0899">
        <w:rPr>
          <w:color w:val="FF0000"/>
        </w:rPr>
        <w:t xml:space="preserve">dans l’objectif de </w:t>
      </w:r>
      <w:r w:rsidR="00A141E1" w:rsidRPr="00DC0899">
        <w:rPr>
          <w:color w:val="FF0000"/>
        </w:rPr>
        <w:t>développer</w:t>
      </w:r>
      <w:r w:rsidR="00A67BB9" w:rsidRPr="00DC0899">
        <w:rPr>
          <w:color w:val="FF0000"/>
        </w:rPr>
        <w:t xml:space="preserve"> des </w:t>
      </w:r>
      <w:r w:rsidR="00B93B7C" w:rsidRPr="00DC0899">
        <w:rPr>
          <w:color w:val="FF0000"/>
        </w:rPr>
        <w:t>pré-requis de</w:t>
      </w:r>
      <w:r w:rsidR="00A67BB9" w:rsidRPr="00DC0899">
        <w:rPr>
          <w:color w:val="FF0000"/>
        </w:rPr>
        <w:t xml:space="preserve"> BTS. </w:t>
      </w:r>
    </w:p>
    <w:p w14:paraId="5C198BF0" w14:textId="77777777" w:rsidR="00A274B5" w:rsidRDefault="00A274B5" w:rsidP="00726EEA">
      <w:pPr>
        <w:tabs>
          <w:tab w:val="left" w:pos="1701"/>
        </w:tabs>
        <w:ind w:firstLine="142"/>
      </w:pPr>
    </w:p>
    <w:p w14:paraId="5B1A64C8" w14:textId="77777777" w:rsidR="00713204" w:rsidRDefault="00713204" w:rsidP="00726EEA">
      <w:pPr>
        <w:tabs>
          <w:tab w:val="left" w:pos="1701"/>
        </w:tabs>
        <w:ind w:firstLine="142"/>
      </w:pPr>
    </w:p>
    <w:p w14:paraId="1E992A65" w14:textId="77777777" w:rsidR="00713204" w:rsidRDefault="00713204" w:rsidP="00726EEA">
      <w:pPr>
        <w:tabs>
          <w:tab w:val="left" w:pos="1701"/>
        </w:tabs>
        <w:ind w:firstLine="142"/>
        <w:sectPr w:rsidR="00713204" w:rsidSect="005C06AC"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4FC2115" w14:textId="77777777" w:rsidR="00B73C96" w:rsidRPr="00B70BC9" w:rsidRDefault="00B70BC9" w:rsidP="00B70BC9">
      <w:pPr>
        <w:tabs>
          <w:tab w:val="left" w:pos="1701"/>
        </w:tabs>
        <w:ind w:firstLine="142"/>
        <w:jc w:val="center"/>
        <w:rPr>
          <w:b/>
        </w:rPr>
      </w:pPr>
      <w:r w:rsidRPr="00B70BC9">
        <w:rPr>
          <w:b/>
        </w:rPr>
        <w:lastRenderedPageBreak/>
        <w:t>PRÉSENTATION SCHÉMATIQUE DE L’APPROCHE</w:t>
      </w:r>
    </w:p>
    <w:p w14:paraId="078E0BE8" w14:textId="77777777" w:rsidR="00B73C96" w:rsidRDefault="00B73C96" w:rsidP="00A82377">
      <w:pPr>
        <w:tabs>
          <w:tab w:val="left" w:pos="1701"/>
        </w:tabs>
      </w:pPr>
    </w:p>
    <w:p w14:paraId="6F6B7EB2" w14:textId="77777777" w:rsidR="00B70BC9" w:rsidRDefault="006E0F03" w:rsidP="00A82377">
      <w:pPr>
        <w:tabs>
          <w:tab w:val="left" w:pos="1701"/>
        </w:tabs>
      </w:pPr>
      <w:r>
        <w:rPr>
          <w:noProof/>
          <w:lang w:eastAsia="fr-FR"/>
        </w:rPr>
        <w:pict w14:anchorId="0679C64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88.65pt;margin-top:12.6pt;width:247.5pt;height:353.85pt;z-index:251664384">
            <v:textbox>
              <w:txbxContent>
                <w:p w14:paraId="3D2D3648" w14:textId="77777777" w:rsidR="00885AFD" w:rsidRDefault="00885AFD" w:rsidP="00A8237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0A882F7E" w14:textId="77777777" w:rsidR="00885AFD" w:rsidRDefault="00885AFD" w:rsidP="00A8237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2592A541" w14:textId="77777777" w:rsidR="00885AFD" w:rsidRPr="00726EEA" w:rsidRDefault="00885AFD" w:rsidP="00A82377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726EEA">
                    <w:rPr>
                      <w:b/>
                      <w:color w:val="0070C0"/>
                      <w:sz w:val="40"/>
                      <w:szCs w:val="40"/>
                    </w:rPr>
                    <w:t>Développement de la réflexion, l’analyse et l’argumentation de l’élève pour un accompagnement et une poursuite d’étude</w:t>
                  </w:r>
                  <w:r w:rsidR="00A501B3">
                    <w:rPr>
                      <w:b/>
                      <w:color w:val="0070C0"/>
                      <w:sz w:val="40"/>
                      <w:szCs w:val="40"/>
                    </w:rPr>
                    <w:t>s</w:t>
                  </w:r>
                  <w:r w:rsidRPr="00726EEA"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 w:rsidR="00A501B3">
                    <w:rPr>
                      <w:b/>
                      <w:color w:val="0070C0"/>
                      <w:sz w:val="40"/>
                      <w:szCs w:val="40"/>
                    </w:rPr>
                    <w:t xml:space="preserve">réussie </w:t>
                  </w:r>
                  <w:r w:rsidRPr="00726EEA">
                    <w:rPr>
                      <w:b/>
                      <w:color w:val="0070C0"/>
                      <w:sz w:val="40"/>
                      <w:szCs w:val="40"/>
                    </w:rPr>
                    <w:t>en BTS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08B8D103">
          <v:shape id="_x0000_s1026" type="#_x0000_t202" style="position:absolute;margin-left:9.65pt;margin-top:6.35pt;width:247.5pt;height:127.7pt;z-index:251658240">
            <v:textbox style="mso-next-textbox:#_x0000_s1026">
              <w:txbxContent>
                <w:p w14:paraId="28F15B80" w14:textId="77777777" w:rsidR="004F053C" w:rsidRDefault="004F053C" w:rsidP="009232C2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4E4FFCBD" w14:textId="77777777" w:rsidR="00FC106F" w:rsidRDefault="00FC106F" w:rsidP="009232C2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2883">
                    <w:rPr>
                      <w:b/>
                      <w:sz w:val="20"/>
                      <w:szCs w:val="20"/>
                      <w:u w:val="single"/>
                    </w:rPr>
                    <w:t>FICHE N°</w:t>
                  </w:r>
                  <w:r w:rsidR="009232C2">
                    <w:rPr>
                      <w:b/>
                      <w:sz w:val="20"/>
                      <w:szCs w:val="20"/>
                      <w:u w:val="single"/>
                    </w:rPr>
                    <w:t xml:space="preserve">1 </w:t>
                  </w:r>
                  <w:r w:rsidRPr="007F2883"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9232C2">
                    <w:rPr>
                      <w:b/>
                      <w:sz w:val="20"/>
                      <w:szCs w:val="20"/>
                      <w:u w:val="single"/>
                    </w:rPr>
                    <w:t>Élaboration d‘une grille d’analyse d’un document</w:t>
                  </w:r>
                </w:p>
                <w:p w14:paraId="6D9FC42F" w14:textId="77777777" w:rsidR="009232C2" w:rsidRPr="009232C2" w:rsidRDefault="009232C2" w:rsidP="009232C2">
                  <w:pPr>
                    <w:jc w:val="both"/>
                  </w:pPr>
                  <w:r w:rsidRPr="009232C2">
                    <w:t>A l’</w:t>
                  </w:r>
                  <w:r>
                    <w:t>aide des connaissances acquises et</w:t>
                  </w:r>
                  <w:r w:rsidRPr="009232C2">
                    <w:t xml:space="preserve"> d’un travail de recherche conduit en amont</w:t>
                  </w:r>
                  <w:r w:rsidR="004F053C">
                    <w:t>.</w:t>
                  </w:r>
                </w:p>
                <w:p w14:paraId="25364400" w14:textId="77777777" w:rsidR="007F2883" w:rsidRDefault="007F2883"/>
                <w:p w14:paraId="2DDB7078" w14:textId="77777777" w:rsidR="00885AFD" w:rsidRDefault="00885AFD"/>
              </w:txbxContent>
            </v:textbox>
          </v:shape>
        </w:pict>
      </w:r>
    </w:p>
    <w:p w14:paraId="09E87472" w14:textId="77777777" w:rsidR="00167302" w:rsidRDefault="006E0F03" w:rsidP="00A82377">
      <w:pPr>
        <w:tabs>
          <w:tab w:val="left" w:pos="1701"/>
        </w:tabs>
      </w:pPr>
      <w:r>
        <w:rPr>
          <w:noProof/>
          <w:lang w:eastAsia="fr-FR"/>
        </w:rPr>
        <w:pict w14:anchorId="3537288C">
          <v:shapetype id="_x0000_t94" coordsize="21600,21600" o:spt="94" adj="16200,5400" path="m@0,0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284pt;margin-top:11.05pt;width:179.25pt;height:62.25pt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A82377">
        <w:tab/>
        <w:t>Outils</w:t>
      </w:r>
    </w:p>
    <w:p w14:paraId="35C7DD9B" w14:textId="77777777" w:rsidR="00A82377" w:rsidRDefault="00A82377"/>
    <w:p w14:paraId="4F8D52E2" w14:textId="77777777" w:rsidR="00F51851" w:rsidRDefault="00F51851"/>
    <w:p w14:paraId="7BB17E31" w14:textId="77777777" w:rsidR="00F51851" w:rsidRDefault="00F51851"/>
    <w:p w14:paraId="634312B0" w14:textId="77777777" w:rsidR="00F51851" w:rsidRDefault="006E0F03">
      <w:r>
        <w:rPr>
          <w:noProof/>
          <w:lang w:eastAsia="fr-FR"/>
        </w:rPr>
        <w:pict w14:anchorId="201B4F23">
          <v:shape id="_x0000_s1027" type="#_x0000_t202" style="position:absolute;margin-left:9.65pt;margin-top:21.25pt;width:247.5pt;height:96.45pt;z-index:251659264">
            <v:textbox>
              <w:txbxContent>
                <w:p w14:paraId="1985808C" w14:textId="77777777" w:rsidR="004F053C" w:rsidRDefault="004F053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31A12951" w14:textId="77777777" w:rsidR="00885AFD" w:rsidRPr="007F2883" w:rsidRDefault="00726EE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2883">
                    <w:rPr>
                      <w:b/>
                      <w:sz w:val="20"/>
                      <w:szCs w:val="20"/>
                      <w:u w:val="single"/>
                    </w:rPr>
                    <w:t xml:space="preserve">FICHE N°2 </w:t>
                  </w:r>
                  <w:r w:rsidR="00885AFD" w:rsidRPr="007F2883"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4F053C">
                    <w:rPr>
                      <w:b/>
                      <w:sz w:val="20"/>
                      <w:szCs w:val="20"/>
                      <w:u w:val="single"/>
                    </w:rPr>
                    <w:t>U</w:t>
                  </w:r>
                  <w:r w:rsidR="00650E8D">
                    <w:rPr>
                      <w:b/>
                      <w:sz w:val="20"/>
                      <w:szCs w:val="20"/>
                      <w:u w:val="single"/>
                    </w:rPr>
                    <w:t xml:space="preserve">tilisation des </w:t>
                  </w:r>
                  <w:r w:rsidR="0048476F">
                    <w:rPr>
                      <w:b/>
                      <w:sz w:val="20"/>
                      <w:szCs w:val="20"/>
                      <w:u w:val="single"/>
                    </w:rPr>
                    <w:t>pratiques</w:t>
                  </w:r>
                </w:p>
                <w:p w14:paraId="0EBAD395" w14:textId="77777777" w:rsidR="007F2883" w:rsidRDefault="0048476F">
                  <w:r>
                    <w:t xml:space="preserve">À </w:t>
                  </w:r>
                  <w:r w:rsidR="006F3644">
                    <w:t>l’aide</w:t>
                  </w:r>
                  <w:r>
                    <w:t xml:space="preserve"> des objets d’étude</w:t>
                  </w:r>
                  <w:r w:rsidR="00AF6ED8">
                    <w:t>.</w:t>
                  </w:r>
                </w:p>
                <w:p w14:paraId="3053B5B9" w14:textId="77777777" w:rsidR="0048476F" w:rsidRDefault="0048476F"/>
              </w:txbxContent>
            </v:textbox>
          </v:shape>
        </w:pict>
      </w:r>
    </w:p>
    <w:p w14:paraId="1F30D191" w14:textId="77777777" w:rsidR="00F51851" w:rsidRDefault="006E0F03">
      <w:r>
        <w:rPr>
          <w:noProof/>
          <w:lang w:eastAsia="fr-FR"/>
        </w:rPr>
        <w:pict w14:anchorId="52B7C81B">
          <v:shape id="_x0000_s1030" type="#_x0000_t94" style="position:absolute;margin-left:284pt;margin-top:17.4pt;width:179.25pt;height:62.25pt;z-index:251662336" fillcolor="#f79646 [3209]" strokecolor="#f2f2f2 [3041]" strokeweight="3pt">
            <v:shadow on="t" type="perspective" color="#974706 [1609]" opacity=".5" offset="1pt" offset2="-1pt"/>
          </v:shape>
        </w:pict>
      </w:r>
    </w:p>
    <w:p w14:paraId="2EE4632C" w14:textId="77777777" w:rsidR="00F51851" w:rsidRDefault="00F51851"/>
    <w:p w14:paraId="0ABD4B01" w14:textId="77777777" w:rsidR="00F51851" w:rsidRDefault="00F51851"/>
    <w:p w14:paraId="1AF32BCC" w14:textId="77777777" w:rsidR="00F51851" w:rsidRDefault="00F51851"/>
    <w:p w14:paraId="7DE4010E" w14:textId="77777777" w:rsidR="00F51851" w:rsidRDefault="006E0F03">
      <w:r>
        <w:rPr>
          <w:noProof/>
          <w:lang w:eastAsia="fr-FR"/>
        </w:rPr>
        <w:pict w14:anchorId="6F849E34">
          <v:shape id="_x0000_s1028" type="#_x0000_t202" style="position:absolute;margin-left:9.65pt;margin-top:-.2pt;width:247.5pt;height:114.75pt;z-index:251660288">
            <v:textbox>
              <w:txbxContent>
                <w:p w14:paraId="48375F30" w14:textId="77777777" w:rsidR="004F053C" w:rsidRDefault="004F053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0F4B7FE5" w14:textId="77777777" w:rsidR="00885AFD" w:rsidRDefault="0017626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E68E6">
                    <w:rPr>
                      <w:b/>
                      <w:sz w:val="20"/>
                      <w:szCs w:val="20"/>
                      <w:u w:val="single"/>
                    </w:rPr>
                    <w:t xml:space="preserve">FICHE N° 3 </w:t>
                  </w:r>
                  <w:r w:rsidR="007F2883" w:rsidRPr="00FE68E6"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4F053C">
                    <w:rPr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7F2883" w:rsidRPr="00FE68E6">
                    <w:rPr>
                      <w:b/>
                      <w:sz w:val="20"/>
                      <w:szCs w:val="20"/>
                      <w:u w:val="single"/>
                    </w:rPr>
                    <w:t>onstruction d’une argumentation</w:t>
                  </w:r>
                </w:p>
                <w:p w14:paraId="5E76244B" w14:textId="77777777" w:rsidR="006F3644" w:rsidRPr="006F3644" w:rsidRDefault="007F230B" w:rsidP="009232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À l’aide des compétences de lecture et </w:t>
                  </w:r>
                  <w:r w:rsidR="007543E4">
                    <w:t>d’écriture étudiées en Français.</w:t>
                  </w:r>
                </w:p>
              </w:txbxContent>
            </v:textbox>
          </v:shape>
        </w:pict>
      </w:r>
    </w:p>
    <w:p w14:paraId="2F096F06" w14:textId="77777777" w:rsidR="00F51851" w:rsidRDefault="006E0F03">
      <w:r>
        <w:rPr>
          <w:noProof/>
          <w:lang w:eastAsia="fr-FR"/>
        </w:rPr>
        <w:pict w14:anchorId="4DB62E65">
          <v:shape id="_x0000_s1033" type="#_x0000_t94" style="position:absolute;margin-left:284pt;margin-top:7.45pt;width:179.25pt;height:62.25pt;z-index:251665408" fillcolor="#f79646 [3209]" strokecolor="#f2f2f2 [3041]" strokeweight="3pt">
            <v:shadow on="t" type="perspective" color="#974706 [1609]" opacity=".5" offset="1pt" offset2="-1pt"/>
          </v:shape>
        </w:pict>
      </w:r>
    </w:p>
    <w:p w14:paraId="17F4F340" w14:textId="77777777" w:rsidR="00F51851" w:rsidRDefault="00F51851"/>
    <w:p w14:paraId="2B24AF53" w14:textId="77777777" w:rsidR="00F51851" w:rsidRDefault="00F51851"/>
    <w:p w14:paraId="3966CB29" w14:textId="77777777" w:rsidR="00F51851" w:rsidRDefault="00F51851"/>
    <w:p w14:paraId="378CACBA" w14:textId="77777777" w:rsidR="00F51851" w:rsidRDefault="00F51851"/>
    <w:p w14:paraId="2ACB2454" w14:textId="77777777" w:rsidR="00480DB4" w:rsidRDefault="00480DB4">
      <w:pPr>
        <w:sectPr w:rsidR="00480DB4" w:rsidSect="00B70BC9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4E3D6C4D" w14:textId="77777777" w:rsidR="00B474C8" w:rsidRPr="00457195" w:rsidRDefault="00E06101" w:rsidP="00B474C8">
      <w:pPr>
        <w:jc w:val="center"/>
        <w:rPr>
          <w:b/>
          <w:sz w:val="24"/>
          <w:szCs w:val="24"/>
        </w:rPr>
      </w:pPr>
      <w:r w:rsidRPr="00457195">
        <w:rPr>
          <w:b/>
          <w:sz w:val="24"/>
          <w:szCs w:val="24"/>
        </w:rPr>
        <w:lastRenderedPageBreak/>
        <w:t xml:space="preserve">FICHE N°1 </w:t>
      </w:r>
      <w:r>
        <w:rPr>
          <w:b/>
          <w:sz w:val="24"/>
          <w:szCs w:val="24"/>
        </w:rPr>
        <w:t>–</w:t>
      </w:r>
      <w:r w:rsidRPr="00457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ÉLABORATION D’UNE GRILLE D’ANALYSE D’UN DOCUMENT</w:t>
      </w:r>
    </w:p>
    <w:p w14:paraId="2570B23F" w14:textId="77777777" w:rsidR="00B474C8" w:rsidRDefault="00B474C8" w:rsidP="00FC106F">
      <w:pPr>
        <w:ind w:right="-709" w:hanging="709"/>
        <w:jc w:val="both"/>
        <w:rPr>
          <w:b/>
        </w:rPr>
      </w:pPr>
    </w:p>
    <w:p w14:paraId="6F72E06B" w14:textId="77777777" w:rsidR="00121E6E" w:rsidRPr="00547E98" w:rsidRDefault="00BE69CF" w:rsidP="00FC106F">
      <w:pPr>
        <w:ind w:right="-709" w:hanging="709"/>
        <w:jc w:val="both"/>
      </w:pPr>
      <w:r w:rsidRPr="00547E98">
        <w:rPr>
          <w:b/>
        </w:rPr>
        <w:t>Objectif (s)</w:t>
      </w:r>
      <w:r w:rsidRPr="00547E98">
        <w:t xml:space="preserve"> : cet </w:t>
      </w:r>
      <w:r w:rsidR="00547E98" w:rsidRPr="00547E98">
        <w:t>outil pédagogique vise à développer la réflexion, l’analyse puis l’argumentation des élèves</w:t>
      </w:r>
      <w:r w:rsidR="00547E98">
        <w:t>.</w:t>
      </w:r>
    </w:p>
    <w:p w14:paraId="2518584B" w14:textId="77777777" w:rsidR="00547E98" w:rsidRDefault="00547E98" w:rsidP="00FC106F">
      <w:pPr>
        <w:ind w:right="-709" w:hanging="709"/>
        <w:jc w:val="both"/>
      </w:pPr>
      <w:r w:rsidRPr="00547E98">
        <w:rPr>
          <w:b/>
        </w:rPr>
        <w:t>Public ciblé</w:t>
      </w:r>
      <w:r w:rsidRPr="00547E98">
        <w:t xml:space="preserve"> : élèves </w:t>
      </w:r>
      <w:r w:rsidR="007F230B">
        <w:t xml:space="preserve">de première ou terminale </w:t>
      </w:r>
      <w:r w:rsidRPr="00547E98">
        <w:t>ayant un potentiel et souhaitant poursuivre en BTS</w:t>
      </w:r>
      <w:r w:rsidR="007F230B">
        <w:t>.</w:t>
      </w:r>
    </w:p>
    <w:p w14:paraId="31FFEC9F" w14:textId="77777777" w:rsidR="00547E98" w:rsidRDefault="00547E98" w:rsidP="00FC106F">
      <w:pPr>
        <w:ind w:right="-709" w:hanging="709"/>
        <w:jc w:val="both"/>
      </w:pPr>
      <w:r w:rsidRPr="00547E98">
        <w:rPr>
          <w:b/>
        </w:rPr>
        <w:t>Cadre</w:t>
      </w:r>
      <w:r w:rsidRPr="00547E98">
        <w:t> : ce travail est à réaliser</w:t>
      </w:r>
      <w:r w:rsidR="00FC106F">
        <w:t xml:space="preserve"> en </w:t>
      </w:r>
      <w:r w:rsidRPr="00FC106F">
        <w:rPr>
          <w:b/>
        </w:rPr>
        <w:t>A</w:t>
      </w:r>
      <w:r w:rsidRPr="00547E98">
        <w:t xml:space="preserve">ccompagnement </w:t>
      </w:r>
      <w:r w:rsidRPr="00FC106F">
        <w:rPr>
          <w:b/>
        </w:rPr>
        <w:t>P</w:t>
      </w:r>
      <w:r w:rsidRPr="00547E98">
        <w:t>ersonnalisé.</w:t>
      </w:r>
    </w:p>
    <w:p w14:paraId="42254C27" w14:textId="77777777" w:rsidR="008D7051" w:rsidRPr="00547E98" w:rsidRDefault="008D7051" w:rsidP="00E06101">
      <w:pPr>
        <w:ind w:left="538" w:right="-709" w:hanging="1247"/>
        <w:jc w:val="both"/>
      </w:pPr>
      <w:r w:rsidRPr="008D7051">
        <w:rPr>
          <w:b/>
        </w:rPr>
        <w:t>Conditions</w:t>
      </w:r>
      <w:r>
        <w:t> : pour aborder correctement cette séance l’élève devra au préalable revoir les chapitres abordés et effectuer une veille informationnelle sur l’actualité.</w:t>
      </w:r>
    </w:p>
    <w:p w14:paraId="2BE75D72" w14:textId="77777777" w:rsidR="00121E6E" w:rsidRDefault="00121E6E" w:rsidP="00FC106F">
      <w:pPr>
        <w:spacing w:after="0"/>
        <w:jc w:val="center"/>
        <w:rPr>
          <w:b/>
        </w:rPr>
      </w:pPr>
    </w:p>
    <w:tbl>
      <w:tblPr>
        <w:tblStyle w:val="Grille"/>
        <w:tblpPr w:leftFromText="141" w:rightFromText="141" w:vertAnchor="text" w:horzAnchor="margin" w:tblpXSpec="center" w:tblpY="1"/>
        <w:tblOverlap w:val="never"/>
        <w:tblW w:w="10415" w:type="dxa"/>
        <w:tblLook w:val="04A0" w:firstRow="1" w:lastRow="0" w:firstColumn="1" w:lastColumn="0" w:noHBand="0" w:noVBand="1"/>
      </w:tblPr>
      <w:tblGrid>
        <w:gridCol w:w="2336"/>
        <w:gridCol w:w="2409"/>
        <w:gridCol w:w="2268"/>
        <w:gridCol w:w="3402"/>
      </w:tblGrid>
      <w:tr w:rsidR="00885AFD" w14:paraId="0D2F7BED" w14:textId="77777777" w:rsidTr="00313A8A">
        <w:tc>
          <w:tcPr>
            <w:tcW w:w="10415" w:type="dxa"/>
            <w:gridSpan w:val="4"/>
            <w:shd w:val="clear" w:color="auto" w:fill="9BBB59" w:themeFill="accent3"/>
          </w:tcPr>
          <w:p w14:paraId="65F899C1" w14:textId="77777777" w:rsidR="00885AFD" w:rsidRPr="00885AFD" w:rsidRDefault="00885AFD" w:rsidP="00885AFD">
            <w:pPr>
              <w:jc w:val="center"/>
              <w:rPr>
                <w:b/>
              </w:rPr>
            </w:pPr>
            <w:r w:rsidRPr="00885AFD">
              <w:rPr>
                <w:b/>
              </w:rPr>
              <w:t>PROGRAMME D’ÉCONOMIE - DROIT</w:t>
            </w:r>
          </w:p>
        </w:tc>
      </w:tr>
      <w:tr w:rsidR="00885AFD" w14:paraId="7CDFC19E" w14:textId="77777777" w:rsidTr="00313A8A">
        <w:tc>
          <w:tcPr>
            <w:tcW w:w="2336" w:type="dxa"/>
            <w:shd w:val="clear" w:color="auto" w:fill="9BBB59" w:themeFill="accent3"/>
          </w:tcPr>
          <w:p w14:paraId="71B1DB68" w14:textId="77777777" w:rsidR="00885AFD" w:rsidRDefault="00885AFD" w:rsidP="00885AFD">
            <w:pPr>
              <w:jc w:val="center"/>
            </w:pPr>
            <w:r>
              <w:t>Partie(s)</w:t>
            </w:r>
          </w:p>
        </w:tc>
        <w:tc>
          <w:tcPr>
            <w:tcW w:w="2409" w:type="dxa"/>
            <w:shd w:val="clear" w:color="auto" w:fill="9BBB59" w:themeFill="accent3"/>
          </w:tcPr>
          <w:p w14:paraId="4F3B1A58" w14:textId="77777777" w:rsidR="00885AFD" w:rsidRDefault="00885AFD" w:rsidP="00885AFD">
            <w:pPr>
              <w:jc w:val="center"/>
            </w:pPr>
            <w:r>
              <w:t>Thème(s)</w:t>
            </w:r>
          </w:p>
        </w:tc>
        <w:tc>
          <w:tcPr>
            <w:tcW w:w="2268" w:type="dxa"/>
            <w:shd w:val="clear" w:color="auto" w:fill="9BBB59" w:themeFill="accent3"/>
          </w:tcPr>
          <w:p w14:paraId="296E7BA9" w14:textId="77777777" w:rsidR="00885AFD" w:rsidRDefault="00885AFD" w:rsidP="00885AFD">
            <w:pPr>
              <w:jc w:val="center"/>
            </w:pPr>
            <w:r>
              <w:t>Axe (s)de réflexion</w:t>
            </w:r>
          </w:p>
        </w:tc>
        <w:tc>
          <w:tcPr>
            <w:tcW w:w="3402" w:type="dxa"/>
            <w:shd w:val="clear" w:color="auto" w:fill="9BBB59" w:themeFill="accent3"/>
          </w:tcPr>
          <w:p w14:paraId="0E8AC622" w14:textId="77777777" w:rsidR="00885AFD" w:rsidRDefault="00885AFD" w:rsidP="00885AFD">
            <w:pPr>
              <w:jc w:val="center"/>
            </w:pPr>
            <w:r>
              <w:t>Implicite(s)</w:t>
            </w:r>
          </w:p>
        </w:tc>
      </w:tr>
      <w:tr w:rsidR="00787188" w14:paraId="1186D9CD" w14:textId="77777777" w:rsidTr="00313A8A">
        <w:tc>
          <w:tcPr>
            <w:tcW w:w="2336" w:type="dxa"/>
            <w:vAlign w:val="center"/>
          </w:tcPr>
          <w:p w14:paraId="2F13BE3D" w14:textId="77777777" w:rsidR="00787188" w:rsidRDefault="00726EEA" w:rsidP="00726EEA">
            <w:pPr>
              <w:jc w:val="center"/>
            </w:pPr>
            <w:r>
              <w:t>P5 – L’ORGANISATION DES ÉCHANGES</w:t>
            </w:r>
          </w:p>
        </w:tc>
        <w:tc>
          <w:tcPr>
            <w:tcW w:w="2409" w:type="dxa"/>
            <w:vAlign w:val="center"/>
          </w:tcPr>
          <w:p w14:paraId="2375FD1C" w14:textId="77777777" w:rsidR="00787188" w:rsidRDefault="00787188" w:rsidP="00726EEA">
            <w:pPr>
              <w:jc w:val="center"/>
            </w:pPr>
            <w:r>
              <w:t>T1 – La notion de marché</w:t>
            </w:r>
          </w:p>
        </w:tc>
        <w:tc>
          <w:tcPr>
            <w:tcW w:w="2268" w:type="dxa"/>
            <w:vAlign w:val="center"/>
          </w:tcPr>
          <w:p w14:paraId="007BD193" w14:textId="77777777" w:rsidR="00787188" w:rsidRDefault="00787188" w:rsidP="00726EEA">
            <w:pPr>
              <w:jc w:val="center"/>
            </w:pPr>
            <w:r>
              <w:t>A3 – La demande de biens et services par les ménages : la consommation</w:t>
            </w:r>
          </w:p>
        </w:tc>
        <w:tc>
          <w:tcPr>
            <w:tcW w:w="3402" w:type="dxa"/>
          </w:tcPr>
          <w:p w14:paraId="2923A2EF" w14:textId="77777777" w:rsidR="00787188" w:rsidRDefault="00787188" w:rsidP="00726EEA">
            <w:pPr>
              <w:pStyle w:val="Paragraphedeliste"/>
              <w:numPr>
                <w:ilvl w:val="0"/>
                <w:numId w:val="1"/>
              </w:numPr>
              <w:ind w:left="318" w:hanging="142"/>
              <w:jc w:val="both"/>
            </w:pPr>
            <w:r>
              <w:t>Définir la notion de consommation marchande et non marchande</w:t>
            </w:r>
            <w:r w:rsidR="00FC106F">
              <w:t>.</w:t>
            </w:r>
          </w:p>
          <w:p w14:paraId="572E7CF2" w14:textId="77777777" w:rsidR="00787188" w:rsidRDefault="00787188" w:rsidP="00726EEA">
            <w:pPr>
              <w:pStyle w:val="Paragraphedeliste"/>
              <w:numPr>
                <w:ilvl w:val="0"/>
                <w:numId w:val="1"/>
              </w:numPr>
              <w:ind w:left="318" w:hanging="142"/>
              <w:jc w:val="both"/>
            </w:pPr>
            <w:r>
              <w:t>Montrer l’influence des déterminants sur la consommation des ménages</w:t>
            </w:r>
            <w:r w:rsidR="00FC106F">
              <w:t>.</w:t>
            </w:r>
          </w:p>
          <w:p w14:paraId="2D7C3841" w14:textId="77777777" w:rsidR="00787188" w:rsidRDefault="00787188" w:rsidP="00726EEA">
            <w:pPr>
              <w:pStyle w:val="Paragraphedeliste"/>
              <w:numPr>
                <w:ilvl w:val="0"/>
                <w:numId w:val="1"/>
              </w:numPr>
              <w:ind w:left="318" w:hanging="142"/>
              <w:jc w:val="both"/>
            </w:pPr>
            <w:r>
              <w:t>Préciser le lien existant entre revenu et consommation.</w:t>
            </w:r>
          </w:p>
        </w:tc>
      </w:tr>
      <w:tr w:rsidR="00787188" w14:paraId="6965BDEF" w14:textId="77777777" w:rsidTr="00313A8A">
        <w:tc>
          <w:tcPr>
            <w:tcW w:w="2336" w:type="dxa"/>
            <w:vAlign w:val="center"/>
          </w:tcPr>
          <w:p w14:paraId="7D5E4C2F" w14:textId="77777777" w:rsidR="00787188" w:rsidRDefault="00726EEA" w:rsidP="00726EEA">
            <w:pPr>
              <w:jc w:val="center"/>
            </w:pPr>
            <w:r>
              <w:t>P6 – LA RÉGULATION ÉCONOMIQUE</w:t>
            </w:r>
          </w:p>
        </w:tc>
        <w:tc>
          <w:tcPr>
            <w:tcW w:w="2409" w:type="dxa"/>
            <w:vAlign w:val="center"/>
          </w:tcPr>
          <w:p w14:paraId="259DA88D" w14:textId="77777777" w:rsidR="00787188" w:rsidRDefault="00787188" w:rsidP="00726EEA">
            <w:pPr>
              <w:jc w:val="center"/>
            </w:pPr>
            <w:r>
              <w:t>T2 – La régulation de l’activité économique par les autorités publiques</w:t>
            </w:r>
          </w:p>
        </w:tc>
        <w:tc>
          <w:tcPr>
            <w:tcW w:w="2268" w:type="dxa"/>
            <w:vAlign w:val="center"/>
          </w:tcPr>
          <w:p w14:paraId="2C57FE45" w14:textId="77777777" w:rsidR="00787188" w:rsidRDefault="00787188" w:rsidP="00726EEA">
            <w:pPr>
              <w:jc w:val="center"/>
            </w:pPr>
            <w:r>
              <w:t>A1 – Les politiques économiques</w:t>
            </w:r>
          </w:p>
        </w:tc>
        <w:tc>
          <w:tcPr>
            <w:tcW w:w="3402" w:type="dxa"/>
          </w:tcPr>
          <w:p w14:paraId="46C256C3" w14:textId="77777777" w:rsidR="00787188" w:rsidRDefault="00787188" w:rsidP="00726EEA">
            <w:pPr>
              <w:pStyle w:val="Paragraphedeliste"/>
              <w:numPr>
                <w:ilvl w:val="0"/>
                <w:numId w:val="1"/>
              </w:numPr>
              <w:ind w:left="318" w:hanging="142"/>
              <w:jc w:val="both"/>
            </w:pPr>
            <w:r>
              <w:t>Définir la notion d’inflation et ses principales causes</w:t>
            </w:r>
            <w:r w:rsidR="00FC106F">
              <w:t>.</w:t>
            </w:r>
          </w:p>
          <w:p w14:paraId="28874B70" w14:textId="77777777" w:rsidR="00787188" w:rsidRDefault="00787188" w:rsidP="00726EEA">
            <w:pPr>
              <w:pStyle w:val="Paragraphedeliste"/>
              <w:numPr>
                <w:ilvl w:val="0"/>
                <w:numId w:val="1"/>
              </w:numPr>
              <w:ind w:left="318" w:hanging="142"/>
              <w:jc w:val="both"/>
            </w:pPr>
            <w:r>
              <w:t>Repérer les objectifs et les effets de la politique conjoncturelle et de la politique structurelle</w:t>
            </w:r>
            <w:r w:rsidR="00FC106F">
              <w:t>.</w:t>
            </w:r>
          </w:p>
        </w:tc>
      </w:tr>
      <w:tr w:rsidR="001001D4" w14:paraId="243ED58B" w14:textId="77777777" w:rsidTr="00FC106F">
        <w:tc>
          <w:tcPr>
            <w:tcW w:w="2336" w:type="dxa"/>
            <w:vMerge w:val="restart"/>
            <w:shd w:val="clear" w:color="auto" w:fill="9BBB59" w:themeFill="accent3"/>
            <w:vAlign w:val="center"/>
          </w:tcPr>
          <w:p w14:paraId="7F346724" w14:textId="77777777" w:rsidR="001001D4" w:rsidRDefault="001001D4" w:rsidP="00726EEA">
            <w:pPr>
              <w:jc w:val="center"/>
              <w:rPr>
                <w:b/>
              </w:rPr>
            </w:pPr>
            <w:r w:rsidRPr="001001D4">
              <w:rPr>
                <w:b/>
              </w:rPr>
              <w:t>Pré-requis</w:t>
            </w:r>
          </w:p>
          <w:p w14:paraId="1865D0CF" w14:textId="77777777" w:rsidR="008F2650" w:rsidRPr="00C0694D" w:rsidRDefault="008F2650" w:rsidP="00C0694D">
            <w:pPr>
              <w:jc w:val="center"/>
              <w:rPr>
                <w:sz w:val="16"/>
                <w:szCs w:val="16"/>
              </w:rPr>
            </w:pPr>
            <w:r w:rsidRPr="00C0694D">
              <w:rPr>
                <w:sz w:val="16"/>
                <w:szCs w:val="16"/>
              </w:rPr>
              <w:t>(</w:t>
            </w:r>
            <w:r w:rsidR="00C0694D" w:rsidRPr="00C0694D">
              <w:rPr>
                <w:sz w:val="16"/>
                <w:szCs w:val="16"/>
              </w:rPr>
              <w:t xml:space="preserve">voir </w:t>
            </w:r>
            <w:r w:rsidR="003E7731">
              <w:rPr>
                <w:sz w:val="16"/>
                <w:szCs w:val="16"/>
              </w:rPr>
              <w:t>le document</w:t>
            </w:r>
            <w:r w:rsidR="00E06101">
              <w:rPr>
                <w:sz w:val="16"/>
                <w:szCs w:val="16"/>
              </w:rPr>
              <w:br/>
            </w:r>
            <w:hyperlink r:id="rId10" w:history="1">
              <w:r w:rsidR="00C0694D" w:rsidRPr="003E7731">
                <w:rPr>
                  <w:rStyle w:val="Lienhypertexte"/>
                  <w:sz w:val="16"/>
                  <w:szCs w:val="16"/>
                </w:rPr>
                <w:t>Lexique du vocabulaire Bac pro BTS</w:t>
              </w:r>
            </w:hyperlink>
            <w:r w:rsidR="00C0694D" w:rsidRPr="00C0694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9BBB59" w:themeFill="accent3"/>
            <w:vAlign w:val="center"/>
          </w:tcPr>
          <w:p w14:paraId="15084B13" w14:textId="77777777" w:rsidR="001001D4" w:rsidRPr="001001D4" w:rsidRDefault="001001D4" w:rsidP="00FC106F">
            <w:pPr>
              <w:jc w:val="center"/>
              <w:rPr>
                <w:b/>
              </w:rPr>
            </w:pPr>
            <w:r w:rsidRPr="001001D4">
              <w:rPr>
                <w:b/>
              </w:rPr>
              <w:t>Vocabulaire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7A34E261" w14:textId="77777777" w:rsidR="001001D4" w:rsidRPr="001001D4" w:rsidRDefault="001001D4" w:rsidP="00FC106F">
            <w:pPr>
              <w:jc w:val="center"/>
              <w:rPr>
                <w:b/>
              </w:rPr>
            </w:pPr>
            <w:r w:rsidRPr="001001D4">
              <w:rPr>
                <w:b/>
              </w:rPr>
              <w:t>Bac</w:t>
            </w:r>
            <w:r w:rsidR="00FC106F">
              <w:rPr>
                <w:b/>
              </w:rPr>
              <w:t>calauréat</w:t>
            </w:r>
            <w:r w:rsidRPr="001001D4">
              <w:rPr>
                <w:b/>
              </w:rPr>
              <w:t xml:space="preserve"> professionnel</w:t>
            </w:r>
          </w:p>
        </w:tc>
        <w:tc>
          <w:tcPr>
            <w:tcW w:w="3402" w:type="dxa"/>
            <w:shd w:val="clear" w:color="auto" w:fill="9BBB59" w:themeFill="accent3"/>
            <w:vAlign w:val="center"/>
          </w:tcPr>
          <w:p w14:paraId="59DD9235" w14:textId="77777777" w:rsidR="001001D4" w:rsidRPr="001001D4" w:rsidRDefault="001001D4" w:rsidP="00FC106F">
            <w:pPr>
              <w:pStyle w:val="Paragraphedeliste"/>
              <w:ind w:left="318"/>
              <w:jc w:val="center"/>
              <w:rPr>
                <w:b/>
              </w:rPr>
            </w:pPr>
            <w:r w:rsidRPr="001001D4">
              <w:rPr>
                <w:b/>
              </w:rPr>
              <w:t>BTS</w:t>
            </w:r>
          </w:p>
        </w:tc>
      </w:tr>
      <w:tr w:rsidR="001001D4" w14:paraId="30BA6DBD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19930A9E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90B1010" w14:textId="77777777" w:rsidR="001001D4" w:rsidRDefault="001001D4" w:rsidP="00FC106F">
            <w:pPr>
              <w:spacing w:before="120" w:after="120"/>
              <w:jc w:val="center"/>
            </w:pPr>
            <w:r>
              <w:t>Chômage</w:t>
            </w:r>
          </w:p>
        </w:tc>
        <w:tc>
          <w:tcPr>
            <w:tcW w:w="2268" w:type="dxa"/>
          </w:tcPr>
          <w:p w14:paraId="78740648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1" w:anchor="P6T2A1" w:history="1">
              <w:r w:rsidRPr="00085106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3402" w:type="dxa"/>
          </w:tcPr>
          <w:p w14:paraId="1621FB82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  <w:r w:rsidRPr="001001D4">
              <w:rPr>
                <w:rStyle w:val="Lienhypertexte"/>
                <w:b/>
                <w:u w:val="none"/>
              </w:rPr>
              <w:tab/>
            </w:r>
            <w:hyperlink r:id="rId12" w:anchor="E2T5ST51" w:history="1">
              <w:r w:rsidRPr="007E3221">
                <w:rPr>
                  <w:rStyle w:val="Lienhypertexte"/>
                  <w:b/>
                </w:rPr>
                <w:t>E2T5ST51</w:t>
              </w:r>
            </w:hyperlink>
          </w:p>
        </w:tc>
      </w:tr>
      <w:tr w:rsidR="001001D4" w14:paraId="2ECF3C84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7B10B862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B7E87CE" w14:textId="77777777" w:rsidR="001001D4" w:rsidRDefault="001001D4" w:rsidP="00FC106F">
            <w:pPr>
              <w:spacing w:before="120" w:after="120"/>
              <w:jc w:val="center"/>
            </w:pPr>
            <w:r>
              <w:t>Consommation</w:t>
            </w:r>
          </w:p>
        </w:tc>
        <w:tc>
          <w:tcPr>
            <w:tcW w:w="2268" w:type="dxa"/>
          </w:tcPr>
          <w:p w14:paraId="502CBB95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 w:rsidRPr="001001D4">
              <w:rPr>
                <w:rStyle w:val="Lienhypertexte"/>
                <w:b/>
                <w:u w:val="none"/>
              </w:rPr>
              <w:tab/>
            </w:r>
            <w:r w:rsidRPr="001001D4">
              <w:rPr>
                <w:rStyle w:val="Lienhypertexte"/>
                <w:b/>
              </w:rPr>
              <w:t>E-P5 T1 A1</w:t>
            </w:r>
          </w:p>
        </w:tc>
        <w:tc>
          <w:tcPr>
            <w:tcW w:w="3402" w:type="dxa"/>
          </w:tcPr>
          <w:p w14:paraId="5F25237C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</w:p>
        </w:tc>
      </w:tr>
      <w:tr w:rsidR="001001D4" w14:paraId="1EE1A9E8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5F516014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FDFCE15" w14:textId="77777777" w:rsidR="001001D4" w:rsidRDefault="001001D4" w:rsidP="00FC106F">
            <w:pPr>
              <w:spacing w:before="120" w:after="120"/>
              <w:jc w:val="center"/>
            </w:pPr>
            <w:r>
              <w:t>Inflation</w:t>
            </w:r>
          </w:p>
        </w:tc>
        <w:tc>
          <w:tcPr>
            <w:tcW w:w="2268" w:type="dxa"/>
          </w:tcPr>
          <w:p w14:paraId="57F1EE45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3" w:anchor="P6T2A1" w:history="1">
              <w:r w:rsidRPr="009D2257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3402" w:type="dxa"/>
          </w:tcPr>
          <w:p w14:paraId="774EA375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</w:p>
        </w:tc>
      </w:tr>
      <w:tr w:rsidR="001001D4" w14:paraId="149881D6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523FDA0F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69D54CD" w14:textId="77777777" w:rsidR="001001D4" w:rsidRDefault="001001D4" w:rsidP="00FC106F">
            <w:pPr>
              <w:spacing w:before="120" w:after="120"/>
              <w:jc w:val="center"/>
            </w:pPr>
            <w:r>
              <w:t>Marché</w:t>
            </w:r>
          </w:p>
        </w:tc>
        <w:tc>
          <w:tcPr>
            <w:tcW w:w="2268" w:type="dxa"/>
          </w:tcPr>
          <w:p w14:paraId="0CCB3722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4" w:anchor="P5T1A1" w:history="1">
              <w:r w:rsidRPr="00EA3CCC">
                <w:rPr>
                  <w:rStyle w:val="Lienhypertexte"/>
                  <w:b/>
                </w:rPr>
                <w:t>E-P5 T1 A1</w:t>
              </w:r>
            </w:hyperlink>
          </w:p>
          <w:p w14:paraId="6B0ED42A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5" w:anchor="P6T1A1" w:history="1">
              <w:r w:rsidRPr="00EA3CCC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3402" w:type="dxa"/>
          </w:tcPr>
          <w:p w14:paraId="32EE2DAB" w14:textId="77777777" w:rsidR="001001D4" w:rsidRDefault="001001D4" w:rsidP="00FC106F">
            <w:pPr>
              <w:pStyle w:val="Paragraphedeliste"/>
              <w:tabs>
                <w:tab w:val="left" w:pos="642"/>
                <w:tab w:val="left" w:pos="925"/>
              </w:tabs>
              <w:spacing w:before="120" w:after="120"/>
              <w:ind w:left="75"/>
              <w:jc w:val="both"/>
            </w:pPr>
            <w:r w:rsidRPr="001001D4">
              <w:rPr>
                <w:rStyle w:val="Lienhypertexte"/>
                <w:b/>
                <w:u w:val="none"/>
              </w:rPr>
              <w:tab/>
            </w:r>
            <w:hyperlink r:id="rId16" w:anchor="E1T1ST11" w:history="1">
              <w:r w:rsidRPr="00121E6E">
                <w:rPr>
                  <w:rStyle w:val="Lienhypertexte"/>
                  <w:b/>
                </w:rPr>
                <w:t>E1T1ST11</w:t>
              </w:r>
            </w:hyperlink>
          </w:p>
          <w:p w14:paraId="765ACDDD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  <w:r w:rsidRPr="007E3221">
              <w:rPr>
                <w:rStyle w:val="Lienhypertexte"/>
                <w:b/>
                <w:u w:val="none"/>
              </w:rPr>
              <w:tab/>
            </w:r>
            <w:hyperlink r:id="rId17" w:anchor="M1P12SP21" w:history="1">
              <w:r w:rsidRPr="00121E6E">
                <w:rPr>
                  <w:rStyle w:val="Lienhypertexte"/>
                  <w:b/>
                </w:rPr>
                <w:t>M1P12SP2.1</w:t>
              </w:r>
            </w:hyperlink>
          </w:p>
        </w:tc>
      </w:tr>
      <w:tr w:rsidR="001001D4" w14:paraId="03A62682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39B9AD9C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345FC5C" w14:textId="77777777" w:rsidR="001001D4" w:rsidRDefault="001001D4" w:rsidP="00FC106F">
            <w:pPr>
              <w:spacing w:before="120" w:after="120"/>
              <w:jc w:val="center"/>
            </w:pPr>
            <w:r>
              <w:t>Ménage</w:t>
            </w:r>
          </w:p>
        </w:tc>
        <w:tc>
          <w:tcPr>
            <w:tcW w:w="2268" w:type="dxa"/>
          </w:tcPr>
          <w:p w14:paraId="4EEF2239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8" w:anchor="P5T1A3" w:history="1">
              <w:r w:rsidRPr="00EA3CCC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3402" w:type="dxa"/>
          </w:tcPr>
          <w:p w14:paraId="4700C584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</w:p>
        </w:tc>
      </w:tr>
      <w:tr w:rsidR="001001D4" w14:paraId="5E7ED4BD" w14:textId="77777777" w:rsidTr="00CC6EA4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181FFCA1" w14:textId="77777777" w:rsidR="001001D4" w:rsidRDefault="001001D4" w:rsidP="00683D7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E2B7732" w14:textId="77777777" w:rsidR="001001D4" w:rsidRDefault="001001D4" w:rsidP="00FC106F">
            <w:pPr>
              <w:spacing w:before="120" w:after="120"/>
              <w:jc w:val="center"/>
            </w:pPr>
            <w:r>
              <w:t>Pouvoir d’achat</w:t>
            </w:r>
          </w:p>
        </w:tc>
        <w:tc>
          <w:tcPr>
            <w:tcW w:w="2268" w:type="dxa"/>
          </w:tcPr>
          <w:p w14:paraId="04887051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hyperlink r:id="rId19" w:anchor="P5T1A3" w:history="1">
              <w:r w:rsidRPr="00EA3CCC">
                <w:rPr>
                  <w:rStyle w:val="Lienhypertexte"/>
                  <w:b/>
                </w:rPr>
                <w:t>E-P5 T1 A3</w:t>
              </w:r>
            </w:hyperlink>
          </w:p>
          <w:p w14:paraId="01497AEB" w14:textId="77777777" w:rsidR="001001D4" w:rsidRDefault="001001D4" w:rsidP="00FC106F">
            <w:pPr>
              <w:tabs>
                <w:tab w:val="left" w:pos="615"/>
              </w:tabs>
              <w:spacing w:before="120" w:after="120"/>
            </w:pPr>
            <w:r>
              <w:tab/>
            </w:r>
            <w:r w:rsidRPr="001001D4">
              <w:rPr>
                <w:rStyle w:val="Lienhypertexte"/>
                <w:b/>
              </w:rPr>
              <w:t>E P6 T3 A2</w:t>
            </w:r>
          </w:p>
        </w:tc>
        <w:tc>
          <w:tcPr>
            <w:tcW w:w="3402" w:type="dxa"/>
          </w:tcPr>
          <w:p w14:paraId="7AFD3247" w14:textId="77777777" w:rsidR="001001D4" w:rsidRDefault="001001D4" w:rsidP="00FC106F">
            <w:pPr>
              <w:tabs>
                <w:tab w:val="left" w:pos="642"/>
              </w:tabs>
              <w:spacing w:before="120" w:after="120"/>
              <w:jc w:val="both"/>
            </w:pPr>
          </w:p>
        </w:tc>
      </w:tr>
    </w:tbl>
    <w:p w14:paraId="42B44149" w14:textId="77777777" w:rsidR="00FC106F" w:rsidRDefault="00FC106F" w:rsidP="00C0694D">
      <w:pPr>
        <w:rPr>
          <w:b/>
        </w:rPr>
      </w:pPr>
      <w:r>
        <w:rPr>
          <w:b/>
        </w:rPr>
        <w:br w:type="page"/>
      </w:r>
    </w:p>
    <w:p w14:paraId="18395335" w14:textId="77777777" w:rsidR="00121E6E" w:rsidRPr="00457195" w:rsidRDefault="00121E6E" w:rsidP="00121E6E">
      <w:pPr>
        <w:jc w:val="center"/>
        <w:rPr>
          <w:b/>
          <w:sz w:val="24"/>
          <w:szCs w:val="24"/>
        </w:rPr>
      </w:pPr>
      <w:r w:rsidRPr="00457195">
        <w:rPr>
          <w:b/>
          <w:sz w:val="24"/>
          <w:szCs w:val="24"/>
        </w:rPr>
        <w:lastRenderedPageBreak/>
        <w:t>FICHE N°1 - RÉFLEXION ET ANALYSE À L’AIDE D’UN OUTIL PÉDAGOGIQUE</w:t>
      </w:r>
    </w:p>
    <w:tbl>
      <w:tblPr>
        <w:tblStyle w:val="Grille"/>
        <w:tblpPr w:leftFromText="141" w:rightFromText="141" w:vertAnchor="text" w:horzAnchor="margin" w:tblpXSpec="center" w:tblpY="1"/>
        <w:tblOverlap w:val="never"/>
        <w:tblW w:w="10415" w:type="dxa"/>
        <w:tblLook w:val="04A0" w:firstRow="1" w:lastRow="0" w:firstColumn="1" w:lastColumn="0" w:noHBand="0" w:noVBand="1"/>
      </w:tblPr>
      <w:tblGrid>
        <w:gridCol w:w="2761"/>
        <w:gridCol w:w="7654"/>
      </w:tblGrid>
      <w:tr w:rsidR="00121E6E" w14:paraId="45DC5B85" w14:textId="77777777" w:rsidTr="00CC6EA4">
        <w:tc>
          <w:tcPr>
            <w:tcW w:w="10415" w:type="dxa"/>
            <w:gridSpan w:val="2"/>
            <w:shd w:val="clear" w:color="auto" w:fill="9BBB59" w:themeFill="accent3"/>
          </w:tcPr>
          <w:p w14:paraId="6A39C8E1" w14:textId="77777777" w:rsidR="00121E6E" w:rsidRPr="00885AFD" w:rsidRDefault="00121E6E" w:rsidP="00CC6EA4">
            <w:pPr>
              <w:jc w:val="center"/>
              <w:rPr>
                <w:b/>
                <w:sz w:val="24"/>
                <w:szCs w:val="24"/>
              </w:rPr>
            </w:pPr>
            <w:r w:rsidRPr="00885AFD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822E86" w14:paraId="4245668C" w14:textId="77777777" w:rsidTr="002A4A7B">
        <w:tc>
          <w:tcPr>
            <w:tcW w:w="10415" w:type="dxa"/>
            <w:gridSpan w:val="2"/>
            <w:shd w:val="clear" w:color="auto" w:fill="9BBB59" w:themeFill="accent3"/>
          </w:tcPr>
          <w:p w14:paraId="31AFD9DB" w14:textId="77777777" w:rsidR="00822E86" w:rsidRPr="00791285" w:rsidRDefault="00822E86" w:rsidP="00CC6EA4">
            <w:pPr>
              <w:jc w:val="center"/>
              <w:rPr>
                <w:b/>
              </w:rPr>
            </w:pPr>
            <w:r w:rsidRPr="00791285">
              <w:rPr>
                <w:b/>
              </w:rPr>
              <w:t>Réflexion</w:t>
            </w:r>
            <w:r>
              <w:rPr>
                <w:b/>
              </w:rPr>
              <w:t xml:space="preserve"> et analyse</w:t>
            </w:r>
          </w:p>
        </w:tc>
      </w:tr>
      <w:tr w:rsidR="00121E6E" w14:paraId="5662D38D" w14:textId="77777777" w:rsidTr="00CC6EA4">
        <w:tc>
          <w:tcPr>
            <w:tcW w:w="2761" w:type="dxa"/>
            <w:vMerge w:val="restart"/>
            <w:textDirection w:val="btLr"/>
            <w:vAlign w:val="center"/>
          </w:tcPr>
          <w:p w14:paraId="7B7BE757" w14:textId="77777777" w:rsidR="00121E6E" w:rsidRPr="0050383B" w:rsidRDefault="00121E6E" w:rsidP="00CC6EA4">
            <w:pPr>
              <w:ind w:left="113" w:right="113"/>
              <w:jc w:val="center"/>
              <w:rPr>
                <w:color w:val="FF0000"/>
                <w:sz w:val="48"/>
                <w:szCs w:val="48"/>
              </w:rPr>
            </w:pPr>
            <w:r w:rsidRPr="0050383B">
              <w:rPr>
                <w:color w:val="FF0000"/>
                <w:sz w:val="48"/>
                <w:szCs w:val="48"/>
              </w:rPr>
              <w:t xml:space="preserve">Mobiliser </w:t>
            </w:r>
            <w:r>
              <w:rPr>
                <w:color w:val="FF0000"/>
                <w:sz w:val="48"/>
                <w:szCs w:val="48"/>
              </w:rPr>
              <w:t>d</w:t>
            </w:r>
            <w:r w:rsidRPr="0050383B">
              <w:rPr>
                <w:color w:val="FF0000"/>
                <w:sz w:val="48"/>
                <w:szCs w:val="48"/>
              </w:rPr>
              <w:t>es savoirs</w:t>
            </w:r>
          </w:p>
        </w:tc>
        <w:tc>
          <w:tcPr>
            <w:tcW w:w="7654" w:type="dxa"/>
          </w:tcPr>
          <w:p w14:paraId="5B66F6AE" w14:textId="77777777" w:rsidR="00121E6E" w:rsidRDefault="00121E6E" w:rsidP="00607F3B">
            <w:pPr>
              <w:spacing w:before="120"/>
            </w:pPr>
            <w:r w:rsidRPr="00CC6EA4">
              <w:rPr>
                <w:color w:val="FF0000"/>
              </w:rPr>
              <w:t>Identification des notions principales abordées</w:t>
            </w:r>
            <w:r>
              <w:t> :</w:t>
            </w:r>
          </w:p>
          <w:p w14:paraId="181257A4" w14:textId="77777777" w:rsidR="00607F3B" w:rsidRDefault="00607F3B" w:rsidP="00CC6EA4">
            <w:pPr>
              <w:tabs>
                <w:tab w:val="right" w:leader="hyphen" w:pos="7263"/>
              </w:tabs>
            </w:pPr>
          </w:p>
          <w:p w14:paraId="12B8EDAC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5B8290B6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3AF67CEB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1D23254E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685AE452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01F60678" w14:textId="77777777" w:rsidR="00121E6E" w:rsidRDefault="00121E6E" w:rsidP="00CC6EA4"/>
        </w:tc>
      </w:tr>
      <w:tr w:rsidR="00121E6E" w14:paraId="18AEE58F" w14:textId="77777777" w:rsidTr="00CC6EA4">
        <w:tc>
          <w:tcPr>
            <w:tcW w:w="2761" w:type="dxa"/>
            <w:vMerge/>
          </w:tcPr>
          <w:p w14:paraId="285ABDA4" w14:textId="77777777" w:rsidR="00121E6E" w:rsidRDefault="00121E6E" w:rsidP="00CC6EA4"/>
        </w:tc>
        <w:tc>
          <w:tcPr>
            <w:tcW w:w="7654" w:type="dxa"/>
          </w:tcPr>
          <w:p w14:paraId="3C29F8E5" w14:textId="77777777" w:rsidR="00121E6E" w:rsidRDefault="00121E6E" w:rsidP="00607F3B">
            <w:pPr>
              <w:spacing w:before="120"/>
            </w:pPr>
            <w:r w:rsidRPr="00CC6EA4">
              <w:rPr>
                <w:color w:val="FF0000"/>
              </w:rPr>
              <w:t>Définition de chacune de ces notions</w:t>
            </w:r>
            <w:r>
              <w:t> :</w:t>
            </w:r>
          </w:p>
          <w:p w14:paraId="313E4B80" w14:textId="77777777" w:rsidR="00607F3B" w:rsidRDefault="00607F3B" w:rsidP="00CC6EA4">
            <w:pPr>
              <w:tabs>
                <w:tab w:val="right" w:leader="hyphen" w:pos="7263"/>
              </w:tabs>
            </w:pPr>
          </w:p>
          <w:p w14:paraId="3DE32CF7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4F40D3CD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050A31AC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732050EC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39CD6BD7" w14:textId="77777777" w:rsidR="00121E6E" w:rsidRDefault="00121E6E" w:rsidP="00CC6EA4"/>
        </w:tc>
      </w:tr>
      <w:tr w:rsidR="00121E6E" w14:paraId="07101675" w14:textId="77777777" w:rsidTr="00CC6EA4">
        <w:tc>
          <w:tcPr>
            <w:tcW w:w="2761" w:type="dxa"/>
            <w:vMerge/>
          </w:tcPr>
          <w:p w14:paraId="08A9593F" w14:textId="77777777" w:rsidR="00121E6E" w:rsidRDefault="00121E6E" w:rsidP="00CC6EA4"/>
        </w:tc>
        <w:tc>
          <w:tcPr>
            <w:tcW w:w="7654" w:type="dxa"/>
          </w:tcPr>
          <w:p w14:paraId="63D18580" w14:textId="77777777" w:rsidR="00121E6E" w:rsidRDefault="00121E6E" w:rsidP="00607F3B">
            <w:pPr>
              <w:spacing w:before="120"/>
            </w:pPr>
            <w:r w:rsidRPr="00CC6EA4">
              <w:rPr>
                <w:color w:val="FF0000"/>
              </w:rPr>
              <w:t>Connaissances personnelles</w:t>
            </w:r>
            <w:r w:rsidR="00822E86">
              <w:rPr>
                <w:color w:val="FF0000"/>
              </w:rPr>
              <w:t xml:space="preserve"> </w:t>
            </w:r>
            <w:r w:rsidRPr="00CC6EA4">
              <w:rPr>
                <w:color w:val="548DD4" w:themeColor="text2" w:themeTint="99"/>
              </w:rPr>
              <w:t>de l’actualité concernant les notions</w:t>
            </w:r>
            <w:r>
              <w:t xml:space="preserve"> :</w:t>
            </w:r>
          </w:p>
          <w:p w14:paraId="77FB6181" w14:textId="77777777" w:rsidR="00607F3B" w:rsidRDefault="00607F3B" w:rsidP="00CC6EA4">
            <w:pPr>
              <w:tabs>
                <w:tab w:val="right" w:leader="hyphen" w:pos="7263"/>
              </w:tabs>
            </w:pPr>
          </w:p>
          <w:p w14:paraId="01D8822F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6A070356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2A17F847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749C73D6" w14:textId="77777777" w:rsidR="00121E6E" w:rsidRDefault="00121E6E" w:rsidP="00CC6EA4">
            <w:pPr>
              <w:tabs>
                <w:tab w:val="right" w:leader="hyphen" w:pos="7263"/>
              </w:tabs>
            </w:pPr>
            <w:r>
              <w:tab/>
            </w:r>
          </w:p>
          <w:p w14:paraId="3114D3DA" w14:textId="77777777" w:rsidR="00121E6E" w:rsidRDefault="00121E6E" w:rsidP="00CC6EA4"/>
        </w:tc>
      </w:tr>
      <w:tr w:rsidR="00121E6E" w:rsidRPr="00885AFD" w14:paraId="4A89A46E" w14:textId="77777777" w:rsidTr="00CC6EA4">
        <w:tc>
          <w:tcPr>
            <w:tcW w:w="10415" w:type="dxa"/>
            <w:gridSpan w:val="2"/>
            <w:shd w:val="clear" w:color="auto" w:fill="9BBB59" w:themeFill="accent3"/>
          </w:tcPr>
          <w:p w14:paraId="0F3A4C31" w14:textId="77777777" w:rsidR="00121E6E" w:rsidRPr="00885AFD" w:rsidRDefault="00121E6E" w:rsidP="00CC6EA4">
            <w:pPr>
              <w:jc w:val="center"/>
              <w:rPr>
                <w:b/>
                <w:sz w:val="24"/>
                <w:szCs w:val="24"/>
              </w:rPr>
            </w:pPr>
            <w:r w:rsidRPr="00885AFD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822E86" w:rsidRPr="00791285" w14:paraId="4EED96C6" w14:textId="77777777" w:rsidTr="00473281">
        <w:tc>
          <w:tcPr>
            <w:tcW w:w="10415" w:type="dxa"/>
            <w:gridSpan w:val="2"/>
            <w:shd w:val="clear" w:color="auto" w:fill="9BBB59" w:themeFill="accent3"/>
          </w:tcPr>
          <w:p w14:paraId="1D75E562" w14:textId="77777777" w:rsidR="00822E86" w:rsidRPr="00791285" w:rsidRDefault="00822E86" w:rsidP="00822E86">
            <w:pPr>
              <w:jc w:val="center"/>
              <w:rPr>
                <w:b/>
              </w:rPr>
            </w:pPr>
            <w:r w:rsidRPr="00791285">
              <w:rPr>
                <w:b/>
              </w:rPr>
              <w:t>Réflexion</w:t>
            </w:r>
            <w:r>
              <w:rPr>
                <w:b/>
              </w:rPr>
              <w:t xml:space="preserve"> et analyse</w:t>
            </w:r>
          </w:p>
        </w:tc>
      </w:tr>
      <w:tr w:rsidR="00607F3B" w:rsidRPr="00791285" w14:paraId="6128DE39" w14:textId="77777777" w:rsidTr="00607F3B">
        <w:tc>
          <w:tcPr>
            <w:tcW w:w="2761" w:type="dxa"/>
            <w:vMerge w:val="restart"/>
            <w:shd w:val="clear" w:color="auto" w:fill="auto"/>
            <w:textDirection w:val="btLr"/>
            <w:vAlign w:val="center"/>
          </w:tcPr>
          <w:p w14:paraId="0BBE1049" w14:textId="77777777" w:rsidR="00607F3B" w:rsidRDefault="00607F3B" w:rsidP="00B474C8">
            <w:pPr>
              <w:ind w:left="113" w:right="113"/>
              <w:jc w:val="center"/>
            </w:pPr>
            <w:r>
              <w:rPr>
                <w:color w:val="FF0000"/>
                <w:sz w:val="48"/>
                <w:szCs w:val="48"/>
              </w:rPr>
              <w:t xml:space="preserve">Mettre en œuvre des </w:t>
            </w:r>
            <w:hyperlink w:anchor="Compétence" w:history="1">
              <w:r w:rsidR="00B474C8" w:rsidRPr="00935077">
                <w:rPr>
                  <w:rStyle w:val="Lienhypertexte"/>
                  <w:color w:val="FF0000"/>
                  <w:sz w:val="48"/>
                  <w:szCs w:val="48"/>
                </w:rPr>
                <w:t>compétences</w:t>
              </w:r>
            </w:hyperlink>
            <w:bookmarkStart w:id="1" w:name="Page_4"/>
            <w:bookmarkEnd w:id="1"/>
          </w:p>
        </w:tc>
        <w:tc>
          <w:tcPr>
            <w:tcW w:w="7654" w:type="dxa"/>
            <w:shd w:val="clear" w:color="auto" w:fill="auto"/>
          </w:tcPr>
          <w:p w14:paraId="158378A5" w14:textId="77777777" w:rsidR="00607F3B" w:rsidRDefault="00607F3B" w:rsidP="00607F3B">
            <w:pPr>
              <w:spacing w:before="120"/>
            </w:pPr>
            <w:r w:rsidRPr="00607F3B">
              <w:rPr>
                <w:color w:val="548DD4" w:themeColor="text2" w:themeTint="99"/>
              </w:rPr>
              <w:t>Restituer les idées principales du support étudié</w:t>
            </w:r>
            <w:r>
              <w:t> :</w:t>
            </w:r>
          </w:p>
          <w:p w14:paraId="6FB8074A" w14:textId="77777777" w:rsidR="00607F3B" w:rsidRDefault="00607F3B" w:rsidP="00607F3B"/>
          <w:p w14:paraId="01FC8850" w14:textId="77777777" w:rsidR="00607F3B" w:rsidRDefault="00607F3B" w:rsidP="00607F3B">
            <w:pPr>
              <w:tabs>
                <w:tab w:val="right" w:leader="hyphen" w:pos="7263"/>
              </w:tabs>
            </w:pPr>
            <w:r>
              <w:tab/>
            </w:r>
          </w:p>
          <w:p w14:paraId="5006243A" w14:textId="77777777" w:rsidR="00607F3B" w:rsidRDefault="00607F3B" w:rsidP="00607F3B">
            <w:pPr>
              <w:tabs>
                <w:tab w:val="right" w:leader="hyphen" w:pos="7263"/>
              </w:tabs>
            </w:pPr>
            <w:r>
              <w:tab/>
            </w:r>
          </w:p>
          <w:p w14:paraId="16A8A3A3" w14:textId="77777777" w:rsidR="00607F3B" w:rsidRDefault="00607F3B" w:rsidP="00607F3B">
            <w:pPr>
              <w:tabs>
                <w:tab w:val="right" w:leader="hyphen" w:pos="7263"/>
              </w:tabs>
            </w:pPr>
            <w:r>
              <w:tab/>
            </w:r>
          </w:p>
          <w:p w14:paraId="5E9A512C" w14:textId="77777777" w:rsidR="00607F3B" w:rsidRPr="00791285" w:rsidRDefault="00607F3B" w:rsidP="00CC6EA4">
            <w:pPr>
              <w:jc w:val="center"/>
              <w:rPr>
                <w:b/>
              </w:rPr>
            </w:pPr>
          </w:p>
        </w:tc>
      </w:tr>
      <w:tr w:rsidR="00607F3B" w:rsidRPr="00791285" w14:paraId="0E9B03BA" w14:textId="77777777" w:rsidTr="00607F3B">
        <w:tc>
          <w:tcPr>
            <w:tcW w:w="2761" w:type="dxa"/>
            <w:vMerge/>
            <w:shd w:val="clear" w:color="auto" w:fill="auto"/>
          </w:tcPr>
          <w:p w14:paraId="77E2175B" w14:textId="77777777" w:rsidR="00607F3B" w:rsidRDefault="00607F3B" w:rsidP="008A18AB"/>
        </w:tc>
        <w:tc>
          <w:tcPr>
            <w:tcW w:w="7654" w:type="dxa"/>
            <w:shd w:val="clear" w:color="auto" w:fill="auto"/>
          </w:tcPr>
          <w:p w14:paraId="37A6F86B" w14:textId="77777777" w:rsidR="00607F3B" w:rsidRDefault="00607F3B" w:rsidP="00607F3B">
            <w:pPr>
              <w:spacing w:before="120"/>
            </w:pPr>
            <w:r w:rsidRPr="00CC6EA4">
              <w:rPr>
                <w:color w:val="548DD4" w:themeColor="text2" w:themeTint="99"/>
              </w:rPr>
              <w:t>Lister les mécanismes économiques</w:t>
            </w:r>
            <w:r>
              <w:t xml:space="preserve"> :</w:t>
            </w:r>
          </w:p>
          <w:p w14:paraId="1B94EC2D" w14:textId="77777777" w:rsidR="00607F3B" w:rsidRDefault="00607F3B" w:rsidP="008A18AB"/>
          <w:p w14:paraId="3B3542E1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055384FD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702189D1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51B101B3" w14:textId="77777777" w:rsidR="00607F3B" w:rsidRDefault="00607F3B" w:rsidP="008A18AB"/>
        </w:tc>
      </w:tr>
      <w:tr w:rsidR="00607F3B" w:rsidRPr="00791285" w14:paraId="38B1F087" w14:textId="77777777" w:rsidTr="00607F3B">
        <w:tc>
          <w:tcPr>
            <w:tcW w:w="2761" w:type="dxa"/>
            <w:vMerge/>
            <w:shd w:val="clear" w:color="auto" w:fill="auto"/>
          </w:tcPr>
          <w:p w14:paraId="6BEAA5EC" w14:textId="77777777" w:rsidR="00607F3B" w:rsidRDefault="00607F3B" w:rsidP="008A18AB"/>
        </w:tc>
        <w:tc>
          <w:tcPr>
            <w:tcW w:w="7654" w:type="dxa"/>
            <w:shd w:val="clear" w:color="auto" w:fill="auto"/>
          </w:tcPr>
          <w:p w14:paraId="23EC4725" w14:textId="77777777" w:rsidR="00607F3B" w:rsidRDefault="00607F3B" w:rsidP="00607F3B">
            <w:pPr>
              <w:spacing w:before="120"/>
            </w:pPr>
            <w:r w:rsidRPr="00CC6EA4">
              <w:rPr>
                <w:color w:val="FF0000"/>
              </w:rPr>
              <w:t>Mettre en relation les notions et développement des mécanismes économiques</w:t>
            </w:r>
            <w:r>
              <w:t> :</w:t>
            </w:r>
          </w:p>
          <w:p w14:paraId="3A722C63" w14:textId="77777777" w:rsidR="00607F3B" w:rsidRDefault="00607F3B" w:rsidP="008A18AB"/>
          <w:p w14:paraId="491D928E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0E8C1B18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2FF82277" w14:textId="77777777" w:rsidR="00607F3B" w:rsidRDefault="00607F3B" w:rsidP="008A18AB">
            <w:pPr>
              <w:tabs>
                <w:tab w:val="right" w:leader="hyphen" w:pos="7263"/>
              </w:tabs>
            </w:pPr>
            <w:r>
              <w:tab/>
            </w:r>
          </w:p>
          <w:p w14:paraId="5D4EF24A" w14:textId="77777777" w:rsidR="00607F3B" w:rsidRDefault="00607F3B" w:rsidP="008A18AB"/>
        </w:tc>
      </w:tr>
    </w:tbl>
    <w:p w14:paraId="1D65373F" w14:textId="77777777" w:rsidR="00121E6E" w:rsidRDefault="00121E6E" w:rsidP="00121E6E"/>
    <w:p w14:paraId="4F053B4F" w14:textId="77777777" w:rsidR="00C0694D" w:rsidRDefault="00C0694D">
      <w:r>
        <w:br w:type="page"/>
      </w:r>
    </w:p>
    <w:p w14:paraId="16C13439" w14:textId="77777777" w:rsidR="00D30B9C" w:rsidRDefault="00D30B9C" w:rsidP="00D30B9C">
      <w:pPr>
        <w:jc w:val="center"/>
        <w:rPr>
          <w:b/>
        </w:rPr>
      </w:pPr>
      <w:bookmarkStart w:id="2" w:name="Page_5"/>
      <w:bookmarkEnd w:id="2"/>
      <w:r w:rsidRPr="00726EEA">
        <w:rPr>
          <w:b/>
        </w:rPr>
        <w:lastRenderedPageBreak/>
        <w:t>FICHE N°</w:t>
      </w:r>
      <w:r>
        <w:rPr>
          <w:b/>
        </w:rPr>
        <w:t>2</w:t>
      </w:r>
      <w:r w:rsidRPr="00726EEA">
        <w:rPr>
          <w:b/>
        </w:rPr>
        <w:t xml:space="preserve"> - </w:t>
      </w:r>
      <w:r>
        <w:rPr>
          <w:b/>
        </w:rPr>
        <w:t xml:space="preserve">UTILISATION DES </w:t>
      </w:r>
      <w:r w:rsidRPr="006604BD">
        <w:rPr>
          <w:b/>
        </w:rPr>
        <w:t>PRATIQUES</w:t>
      </w:r>
      <w:r>
        <w:rPr>
          <w:b/>
        </w:rPr>
        <w:t xml:space="preserve"> À TRAVERS LES OBJETS D’ÉTUDE</w:t>
      </w:r>
    </w:p>
    <w:p w14:paraId="0CFD1F1D" w14:textId="77777777" w:rsidR="00D30B9C" w:rsidRDefault="00D30B9C" w:rsidP="00D30B9C">
      <w:pPr>
        <w:ind w:left="-709" w:right="-709"/>
        <w:jc w:val="both"/>
      </w:pPr>
    </w:p>
    <w:p w14:paraId="659F5C0C" w14:textId="77777777" w:rsidR="00D30B9C" w:rsidRPr="00547E98" w:rsidRDefault="00D30B9C" w:rsidP="00D30B9C">
      <w:pPr>
        <w:ind w:left="482" w:right="-709" w:hanging="1191"/>
      </w:pPr>
      <w:r w:rsidRPr="00547E98">
        <w:rPr>
          <w:b/>
        </w:rPr>
        <w:t>Objectif (s)</w:t>
      </w:r>
      <w:r w:rsidRPr="00547E98">
        <w:t xml:space="preserve"> : </w:t>
      </w:r>
      <w:r>
        <w:t>exploiter la démarche méthodologique des objets d’étude et favoriser la réflexion, l’argumentation et l’ouverture d’esprit de l’élève.</w:t>
      </w:r>
    </w:p>
    <w:p w14:paraId="2D9B2143" w14:textId="77777777" w:rsidR="00D30B9C" w:rsidRPr="00547E98" w:rsidRDefault="00D30B9C" w:rsidP="00D30B9C">
      <w:pPr>
        <w:ind w:right="-709" w:hanging="709"/>
      </w:pPr>
      <w:r w:rsidRPr="00547E98">
        <w:rPr>
          <w:b/>
        </w:rPr>
        <w:t>Public ciblé</w:t>
      </w:r>
      <w:r w:rsidRPr="00547E98">
        <w:t> : élèves ayant un potentiel et souhaitant poursuivre en BTS</w:t>
      </w:r>
      <w:r>
        <w:t>.</w:t>
      </w:r>
    </w:p>
    <w:p w14:paraId="3357C635" w14:textId="77777777" w:rsidR="00D30B9C" w:rsidRDefault="00D30B9C" w:rsidP="00D30B9C">
      <w:pPr>
        <w:ind w:right="-709" w:hanging="709"/>
      </w:pPr>
      <w:r w:rsidRPr="00547E98">
        <w:rPr>
          <w:b/>
        </w:rPr>
        <w:t>Cadre</w:t>
      </w:r>
      <w:r w:rsidRPr="00547E98">
        <w:t> : ce travail est à réaliser lors de l’Accompagnement Personnalisé.</w:t>
      </w:r>
    </w:p>
    <w:p w14:paraId="495BA1F1" w14:textId="77777777" w:rsidR="00D30B9C" w:rsidRPr="00547E98" w:rsidRDefault="00D30B9C" w:rsidP="00D30B9C">
      <w:pPr>
        <w:ind w:left="426" w:right="-709" w:hanging="1135"/>
      </w:pPr>
      <w:r w:rsidRPr="008D7051">
        <w:rPr>
          <w:b/>
        </w:rPr>
        <w:t>Conditions</w:t>
      </w:r>
      <w:r>
        <w:t> : pour aborder correctement cette séance l’élève devra au préalable revoir les chapitres abordés et effectuer une veille informationnelle sur l’actualité.</w:t>
      </w:r>
    </w:p>
    <w:p w14:paraId="5B60675A" w14:textId="77777777" w:rsidR="00D30B9C" w:rsidRDefault="00D30B9C" w:rsidP="00D30B9C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"/>
        <w:tblOverlap w:val="never"/>
        <w:tblW w:w="104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36"/>
        <w:gridCol w:w="2409"/>
        <w:gridCol w:w="2268"/>
        <w:gridCol w:w="3402"/>
      </w:tblGrid>
      <w:tr w:rsidR="00D30B9C" w14:paraId="213DCA6B" w14:textId="77777777" w:rsidTr="00D30B9C">
        <w:tc>
          <w:tcPr>
            <w:tcW w:w="10415" w:type="dxa"/>
            <w:gridSpan w:val="4"/>
            <w:shd w:val="clear" w:color="auto" w:fill="9BBB59" w:themeFill="accent3"/>
          </w:tcPr>
          <w:p w14:paraId="1C69C881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PROGRAMME D’ÉCONOMIE - DROIT</w:t>
            </w:r>
          </w:p>
        </w:tc>
      </w:tr>
      <w:tr w:rsidR="00D30B9C" w14:paraId="4E1D0CFD" w14:textId="77777777" w:rsidTr="00D30B9C">
        <w:tc>
          <w:tcPr>
            <w:tcW w:w="2336" w:type="dxa"/>
            <w:shd w:val="clear" w:color="auto" w:fill="9BBB59" w:themeFill="accent3"/>
          </w:tcPr>
          <w:p w14:paraId="5A8B1E45" w14:textId="77777777" w:rsidR="00D30B9C" w:rsidRDefault="00D30B9C" w:rsidP="00D30B9C">
            <w:pPr>
              <w:spacing w:after="0" w:line="240" w:lineRule="auto"/>
              <w:jc w:val="center"/>
            </w:pPr>
            <w:r>
              <w:t>Partie(s)</w:t>
            </w:r>
          </w:p>
        </w:tc>
        <w:tc>
          <w:tcPr>
            <w:tcW w:w="2409" w:type="dxa"/>
            <w:shd w:val="clear" w:color="auto" w:fill="9BBB59" w:themeFill="accent3"/>
          </w:tcPr>
          <w:p w14:paraId="26152E23" w14:textId="77777777" w:rsidR="00D30B9C" w:rsidRDefault="00D30B9C" w:rsidP="00D30B9C">
            <w:pPr>
              <w:spacing w:after="0" w:line="240" w:lineRule="auto"/>
              <w:jc w:val="center"/>
            </w:pPr>
            <w:r>
              <w:t>Thème(s)</w:t>
            </w:r>
          </w:p>
        </w:tc>
        <w:tc>
          <w:tcPr>
            <w:tcW w:w="2268" w:type="dxa"/>
            <w:shd w:val="clear" w:color="auto" w:fill="9BBB59" w:themeFill="accent3"/>
          </w:tcPr>
          <w:p w14:paraId="1597ABDD" w14:textId="77777777" w:rsidR="00D30B9C" w:rsidRDefault="00D30B9C" w:rsidP="00D30B9C">
            <w:pPr>
              <w:spacing w:after="0" w:line="240" w:lineRule="auto"/>
              <w:jc w:val="center"/>
            </w:pPr>
            <w:r>
              <w:t>Axe (s)de réflexion</w:t>
            </w:r>
          </w:p>
        </w:tc>
        <w:tc>
          <w:tcPr>
            <w:tcW w:w="3402" w:type="dxa"/>
            <w:shd w:val="clear" w:color="auto" w:fill="9BBB59" w:themeFill="accent3"/>
          </w:tcPr>
          <w:p w14:paraId="76A90B22" w14:textId="77777777" w:rsidR="00D30B9C" w:rsidRDefault="00D30B9C" w:rsidP="00D30B9C">
            <w:pPr>
              <w:spacing w:after="0" w:line="240" w:lineRule="auto"/>
              <w:jc w:val="center"/>
            </w:pPr>
            <w:r>
              <w:t>Implicite(s)</w:t>
            </w:r>
          </w:p>
        </w:tc>
      </w:tr>
      <w:tr w:rsidR="00D30B9C" w14:paraId="601F4735" w14:textId="77777777" w:rsidTr="00D30B9C">
        <w:tc>
          <w:tcPr>
            <w:tcW w:w="2336" w:type="dxa"/>
            <w:vAlign w:val="center"/>
          </w:tcPr>
          <w:p w14:paraId="4B8826A4" w14:textId="77777777" w:rsidR="00D30B9C" w:rsidRDefault="00D30B9C" w:rsidP="00D30B9C">
            <w:pPr>
              <w:spacing w:after="0" w:line="240" w:lineRule="auto"/>
              <w:jc w:val="center"/>
            </w:pPr>
            <w:r>
              <w:t>P5 – L’ORGANISATION DES ÉCHANGES</w:t>
            </w:r>
          </w:p>
        </w:tc>
        <w:tc>
          <w:tcPr>
            <w:tcW w:w="2409" w:type="dxa"/>
            <w:vAlign w:val="center"/>
          </w:tcPr>
          <w:p w14:paraId="413F4E86" w14:textId="77777777" w:rsidR="00D30B9C" w:rsidRDefault="00D30B9C" w:rsidP="00D30B9C">
            <w:pPr>
              <w:spacing w:after="0" w:line="240" w:lineRule="auto"/>
              <w:jc w:val="center"/>
            </w:pPr>
            <w:r>
              <w:t>T1 – La notion de marché</w:t>
            </w:r>
          </w:p>
        </w:tc>
        <w:tc>
          <w:tcPr>
            <w:tcW w:w="2268" w:type="dxa"/>
            <w:vAlign w:val="center"/>
          </w:tcPr>
          <w:p w14:paraId="34B44891" w14:textId="77777777" w:rsidR="00D30B9C" w:rsidRDefault="00D30B9C" w:rsidP="00D30B9C">
            <w:pPr>
              <w:spacing w:after="0" w:line="240" w:lineRule="auto"/>
              <w:jc w:val="center"/>
            </w:pPr>
            <w:r>
              <w:t>A3 – La demande de biens et services par les ménages : la consommation</w:t>
            </w:r>
          </w:p>
        </w:tc>
        <w:tc>
          <w:tcPr>
            <w:tcW w:w="3402" w:type="dxa"/>
          </w:tcPr>
          <w:p w14:paraId="0350AD02" w14:textId="77777777" w:rsidR="00D30B9C" w:rsidRDefault="00D30B9C" w:rsidP="00D30B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</w:pPr>
            <w:r>
              <w:t>Définir la notion de consommation marchande et non marchande</w:t>
            </w:r>
          </w:p>
          <w:p w14:paraId="4909E065" w14:textId="77777777" w:rsidR="00D30B9C" w:rsidRDefault="00D30B9C" w:rsidP="00D30B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</w:pPr>
            <w:r>
              <w:t>Montrer l’influence des déterminants sur la consommation des ménages</w:t>
            </w:r>
          </w:p>
          <w:p w14:paraId="1AF26527" w14:textId="77777777" w:rsidR="00D30B9C" w:rsidRDefault="00D30B9C" w:rsidP="00D30B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</w:pPr>
            <w:r>
              <w:t>Préciser le lien existant entre revenu et consommation.</w:t>
            </w:r>
          </w:p>
        </w:tc>
      </w:tr>
      <w:tr w:rsidR="00D30B9C" w14:paraId="384CDA23" w14:textId="77777777" w:rsidTr="00D30B9C">
        <w:tc>
          <w:tcPr>
            <w:tcW w:w="2336" w:type="dxa"/>
            <w:vAlign w:val="center"/>
          </w:tcPr>
          <w:p w14:paraId="2AFBA561" w14:textId="77777777" w:rsidR="00D30B9C" w:rsidRDefault="00D30B9C" w:rsidP="00D30B9C">
            <w:pPr>
              <w:spacing w:after="0" w:line="240" w:lineRule="auto"/>
              <w:jc w:val="center"/>
            </w:pPr>
            <w:r>
              <w:t>P6 – LA RÉGULATION ÉCONOMIQUE</w:t>
            </w:r>
          </w:p>
        </w:tc>
        <w:tc>
          <w:tcPr>
            <w:tcW w:w="2409" w:type="dxa"/>
            <w:vAlign w:val="center"/>
          </w:tcPr>
          <w:p w14:paraId="13044E03" w14:textId="77777777" w:rsidR="00D30B9C" w:rsidRDefault="00D30B9C" w:rsidP="00D30B9C">
            <w:pPr>
              <w:spacing w:after="0" w:line="240" w:lineRule="auto"/>
              <w:jc w:val="center"/>
            </w:pPr>
            <w:r>
              <w:t>T2 – La régulation de l’activité économique par les autorités publiques</w:t>
            </w:r>
          </w:p>
        </w:tc>
        <w:tc>
          <w:tcPr>
            <w:tcW w:w="2268" w:type="dxa"/>
            <w:vAlign w:val="center"/>
          </w:tcPr>
          <w:p w14:paraId="27317F6A" w14:textId="77777777" w:rsidR="00D30B9C" w:rsidRDefault="00D30B9C" w:rsidP="00D30B9C">
            <w:pPr>
              <w:spacing w:after="0" w:line="240" w:lineRule="auto"/>
              <w:jc w:val="center"/>
            </w:pPr>
            <w:r>
              <w:t>A1 – Les politiques économiques</w:t>
            </w:r>
          </w:p>
        </w:tc>
        <w:tc>
          <w:tcPr>
            <w:tcW w:w="3402" w:type="dxa"/>
          </w:tcPr>
          <w:p w14:paraId="30F1D36F" w14:textId="77777777" w:rsidR="00D30B9C" w:rsidRDefault="00D30B9C" w:rsidP="00D30B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</w:pPr>
            <w:r>
              <w:t>Définir la notion d’inflation et ses principales causes</w:t>
            </w:r>
          </w:p>
          <w:p w14:paraId="48491F91" w14:textId="77777777" w:rsidR="00D30B9C" w:rsidRDefault="00D30B9C" w:rsidP="00D30B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</w:pPr>
            <w:r>
              <w:t>Repérer les objectifs et les effets de la politique conjoncturelle et de la politique structurelle</w:t>
            </w:r>
          </w:p>
        </w:tc>
      </w:tr>
      <w:tr w:rsidR="00D30B9C" w14:paraId="50778FEF" w14:textId="77777777" w:rsidTr="00D30B9C">
        <w:tc>
          <w:tcPr>
            <w:tcW w:w="2336" w:type="dxa"/>
            <w:vMerge w:val="restart"/>
            <w:shd w:val="clear" w:color="auto" w:fill="9BBB59" w:themeFill="accent3"/>
            <w:vAlign w:val="center"/>
          </w:tcPr>
          <w:p w14:paraId="77595018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Pré-requis</w:t>
            </w:r>
          </w:p>
        </w:tc>
        <w:tc>
          <w:tcPr>
            <w:tcW w:w="2409" w:type="dxa"/>
            <w:shd w:val="clear" w:color="auto" w:fill="9BBB59" w:themeFill="accent3"/>
            <w:vAlign w:val="center"/>
          </w:tcPr>
          <w:p w14:paraId="3862B1B0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Vocabulaire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3D478847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Bac professionnel</w:t>
            </w:r>
          </w:p>
        </w:tc>
        <w:tc>
          <w:tcPr>
            <w:tcW w:w="3402" w:type="dxa"/>
            <w:shd w:val="clear" w:color="auto" w:fill="9BBB59" w:themeFill="accent3"/>
          </w:tcPr>
          <w:p w14:paraId="7C43CF60" w14:textId="77777777" w:rsidR="00D30B9C" w:rsidRPr="00D30B9C" w:rsidRDefault="00D30B9C" w:rsidP="00D30B9C">
            <w:pPr>
              <w:pStyle w:val="Paragraphedeliste"/>
              <w:spacing w:after="0" w:line="240" w:lineRule="auto"/>
              <w:ind w:left="318"/>
              <w:jc w:val="center"/>
              <w:rPr>
                <w:b/>
              </w:rPr>
            </w:pPr>
            <w:r w:rsidRPr="00D30B9C">
              <w:rPr>
                <w:b/>
              </w:rPr>
              <w:t>BTS</w:t>
            </w:r>
          </w:p>
        </w:tc>
      </w:tr>
      <w:tr w:rsidR="00D30B9C" w14:paraId="19BFFE90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15D9999F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57E71B6A" w14:textId="77777777" w:rsidR="00D30B9C" w:rsidRDefault="00D30B9C" w:rsidP="00D30B9C">
            <w:pPr>
              <w:spacing w:after="0" w:line="240" w:lineRule="auto"/>
              <w:jc w:val="center"/>
            </w:pPr>
            <w:r>
              <w:t>Chômage</w:t>
            </w:r>
          </w:p>
        </w:tc>
        <w:tc>
          <w:tcPr>
            <w:tcW w:w="2268" w:type="dxa"/>
          </w:tcPr>
          <w:p w14:paraId="58138341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0" w:anchor="P6T2A1" w:history="1">
              <w:r w:rsidRPr="00D30B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3402" w:type="dxa"/>
          </w:tcPr>
          <w:p w14:paraId="7F9F34F8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  <w:r w:rsidRPr="00D30B9C">
              <w:rPr>
                <w:rStyle w:val="Lienhypertexte"/>
                <w:b/>
                <w:u w:val="none"/>
              </w:rPr>
              <w:tab/>
            </w:r>
            <w:hyperlink r:id="rId21" w:anchor="E2T5ST51" w:history="1">
              <w:r w:rsidRPr="00D30B9C">
                <w:rPr>
                  <w:rStyle w:val="Lienhypertexte"/>
                  <w:b/>
                </w:rPr>
                <w:t>E2 T5 ST51</w:t>
              </w:r>
            </w:hyperlink>
          </w:p>
        </w:tc>
      </w:tr>
      <w:tr w:rsidR="00D30B9C" w14:paraId="650EF687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7595A683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0921E561" w14:textId="77777777" w:rsidR="00D30B9C" w:rsidRDefault="00D30B9C" w:rsidP="00D30B9C">
            <w:pPr>
              <w:spacing w:after="0" w:line="240" w:lineRule="auto"/>
              <w:jc w:val="center"/>
            </w:pPr>
            <w:r>
              <w:t>Consommation</w:t>
            </w:r>
          </w:p>
        </w:tc>
        <w:tc>
          <w:tcPr>
            <w:tcW w:w="2268" w:type="dxa"/>
          </w:tcPr>
          <w:p w14:paraId="74698264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 w:rsidRPr="00D30B9C">
              <w:rPr>
                <w:rStyle w:val="Lienhypertexte"/>
                <w:b/>
                <w:u w:val="none"/>
              </w:rPr>
              <w:tab/>
            </w:r>
            <w:r w:rsidRPr="00D30B9C">
              <w:rPr>
                <w:rStyle w:val="Lienhypertexte"/>
                <w:b/>
              </w:rPr>
              <w:t>E-P5 T1 A1</w:t>
            </w:r>
          </w:p>
        </w:tc>
        <w:tc>
          <w:tcPr>
            <w:tcW w:w="3402" w:type="dxa"/>
          </w:tcPr>
          <w:p w14:paraId="0EBC3376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</w:p>
        </w:tc>
      </w:tr>
      <w:tr w:rsidR="00D30B9C" w14:paraId="17A49B02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0A148FE2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51E087B9" w14:textId="77777777" w:rsidR="00D30B9C" w:rsidRDefault="00D30B9C" w:rsidP="00D30B9C">
            <w:pPr>
              <w:spacing w:after="0" w:line="240" w:lineRule="auto"/>
              <w:jc w:val="center"/>
            </w:pPr>
            <w:r>
              <w:t>Inflation</w:t>
            </w:r>
          </w:p>
        </w:tc>
        <w:tc>
          <w:tcPr>
            <w:tcW w:w="2268" w:type="dxa"/>
          </w:tcPr>
          <w:p w14:paraId="2DC3AE02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2" w:anchor="P6T2A1" w:history="1">
              <w:r w:rsidRPr="00D30B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3402" w:type="dxa"/>
          </w:tcPr>
          <w:p w14:paraId="46F7487C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</w:p>
        </w:tc>
      </w:tr>
      <w:tr w:rsidR="00D30B9C" w14:paraId="01DEC1CD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20DB6D07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1CF25C18" w14:textId="77777777" w:rsidR="00D30B9C" w:rsidRDefault="00D30B9C" w:rsidP="00D30B9C">
            <w:pPr>
              <w:spacing w:after="0" w:line="240" w:lineRule="auto"/>
              <w:jc w:val="center"/>
            </w:pPr>
            <w:r>
              <w:t>Marché</w:t>
            </w:r>
          </w:p>
        </w:tc>
        <w:tc>
          <w:tcPr>
            <w:tcW w:w="2268" w:type="dxa"/>
          </w:tcPr>
          <w:p w14:paraId="18C3C130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3" w:anchor="P5T1A1" w:history="1">
              <w:r w:rsidRPr="00D30B9C">
                <w:rPr>
                  <w:rStyle w:val="Lienhypertexte"/>
                  <w:b/>
                </w:rPr>
                <w:t>E-P5 T1 A1</w:t>
              </w:r>
            </w:hyperlink>
          </w:p>
          <w:p w14:paraId="28D71852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4" w:anchor="P6T1A1" w:history="1">
              <w:r w:rsidRPr="00D30B9C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3402" w:type="dxa"/>
          </w:tcPr>
          <w:p w14:paraId="5ECCB902" w14:textId="77777777" w:rsidR="00D30B9C" w:rsidRDefault="00D30B9C" w:rsidP="00D30B9C">
            <w:pPr>
              <w:pStyle w:val="Paragraphedeliste"/>
              <w:tabs>
                <w:tab w:val="left" w:pos="642"/>
                <w:tab w:val="left" w:pos="925"/>
              </w:tabs>
              <w:spacing w:after="0" w:line="240" w:lineRule="auto"/>
              <w:ind w:left="75"/>
              <w:jc w:val="both"/>
            </w:pPr>
            <w:r w:rsidRPr="00D30B9C">
              <w:rPr>
                <w:rStyle w:val="Lienhypertexte"/>
                <w:b/>
                <w:u w:val="none"/>
              </w:rPr>
              <w:tab/>
            </w:r>
            <w:hyperlink r:id="rId25" w:anchor="E1T1ST11" w:history="1">
              <w:r w:rsidRPr="00D30B9C">
                <w:rPr>
                  <w:rStyle w:val="Lienhypertexte"/>
                  <w:b/>
                </w:rPr>
                <w:t>E1 T1 ST11</w:t>
              </w:r>
            </w:hyperlink>
          </w:p>
          <w:p w14:paraId="6EE27CE8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  <w:r w:rsidRPr="00D30B9C">
              <w:rPr>
                <w:rStyle w:val="Lienhypertexte"/>
                <w:b/>
                <w:u w:val="none"/>
              </w:rPr>
              <w:tab/>
            </w:r>
            <w:hyperlink r:id="rId26" w:anchor="M1P12SP21" w:history="1">
              <w:r w:rsidRPr="00D30B9C">
                <w:rPr>
                  <w:rStyle w:val="Lienhypertexte"/>
                  <w:b/>
                </w:rPr>
                <w:t>M1 P12 SP2.1</w:t>
              </w:r>
            </w:hyperlink>
          </w:p>
        </w:tc>
      </w:tr>
      <w:tr w:rsidR="00D30B9C" w14:paraId="40CCA1F1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59BD9024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584F9789" w14:textId="77777777" w:rsidR="00D30B9C" w:rsidRDefault="00D30B9C" w:rsidP="00D30B9C">
            <w:pPr>
              <w:spacing w:after="0" w:line="240" w:lineRule="auto"/>
              <w:jc w:val="center"/>
            </w:pPr>
            <w:r>
              <w:t>Ménage</w:t>
            </w:r>
          </w:p>
        </w:tc>
        <w:tc>
          <w:tcPr>
            <w:tcW w:w="2268" w:type="dxa"/>
          </w:tcPr>
          <w:p w14:paraId="0075472D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7" w:anchor="P5T1A3" w:history="1">
              <w:r w:rsidRPr="00D30B9C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3402" w:type="dxa"/>
          </w:tcPr>
          <w:p w14:paraId="2E384C1C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</w:p>
        </w:tc>
      </w:tr>
      <w:tr w:rsidR="00D30B9C" w14:paraId="70F19DD9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056D82BE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553D6945" w14:textId="77777777" w:rsidR="00D30B9C" w:rsidRDefault="00D30B9C" w:rsidP="00D30B9C">
            <w:pPr>
              <w:spacing w:after="0" w:line="240" w:lineRule="auto"/>
              <w:jc w:val="center"/>
            </w:pPr>
            <w:r>
              <w:t>Pouvoir d’achat</w:t>
            </w:r>
          </w:p>
        </w:tc>
        <w:tc>
          <w:tcPr>
            <w:tcW w:w="2268" w:type="dxa"/>
          </w:tcPr>
          <w:p w14:paraId="2FFC6963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8" w:anchor="P5T1A3" w:history="1">
              <w:r w:rsidRPr="00D30B9C">
                <w:rPr>
                  <w:rStyle w:val="Lienhypertexte"/>
                  <w:b/>
                </w:rPr>
                <w:t>E-P5 T1 A3</w:t>
              </w:r>
            </w:hyperlink>
          </w:p>
          <w:p w14:paraId="0163D555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r w:rsidRPr="00D30B9C">
              <w:rPr>
                <w:rStyle w:val="Lienhypertexte"/>
                <w:b/>
              </w:rPr>
              <w:t>E P6 T3 A2</w:t>
            </w:r>
          </w:p>
        </w:tc>
        <w:tc>
          <w:tcPr>
            <w:tcW w:w="3402" w:type="dxa"/>
          </w:tcPr>
          <w:p w14:paraId="6DFBD39A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</w:p>
        </w:tc>
      </w:tr>
      <w:tr w:rsidR="00D30B9C" w14:paraId="3A6FB4F7" w14:textId="77777777" w:rsidTr="00D30B9C">
        <w:tc>
          <w:tcPr>
            <w:tcW w:w="2336" w:type="dxa"/>
            <w:vMerge/>
            <w:shd w:val="clear" w:color="auto" w:fill="9BBB59" w:themeFill="accent3"/>
            <w:vAlign w:val="center"/>
          </w:tcPr>
          <w:p w14:paraId="00419096" w14:textId="77777777" w:rsidR="00D30B9C" w:rsidRDefault="00D30B9C" w:rsidP="00D30B9C">
            <w:pPr>
              <w:spacing w:after="0" w:line="240" w:lineRule="auto"/>
              <w:jc w:val="center"/>
            </w:pPr>
          </w:p>
        </w:tc>
        <w:tc>
          <w:tcPr>
            <w:tcW w:w="2409" w:type="dxa"/>
            <w:vAlign w:val="center"/>
          </w:tcPr>
          <w:p w14:paraId="6E547C9E" w14:textId="77777777" w:rsidR="00D30B9C" w:rsidRDefault="00D30B9C" w:rsidP="00D30B9C">
            <w:pPr>
              <w:spacing w:after="0" w:line="240" w:lineRule="auto"/>
              <w:jc w:val="center"/>
            </w:pPr>
            <w:r>
              <w:t>Chômage</w:t>
            </w:r>
          </w:p>
        </w:tc>
        <w:tc>
          <w:tcPr>
            <w:tcW w:w="2268" w:type="dxa"/>
          </w:tcPr>
          <w:p w14:paraId="3A3DA718" w14:textId="77777777" w:rsidR="00D30B9C" w:rsidRDefault="00D30B9C" w:rsidP="00D30B9C">
            <w:pPr>
              <w:tabs>
                <w:tab w:val="left" w:pos="615"/>
              </w:tabs>
              <w:spacing w:after="0" w:line="240" w:lineRule="auto"/>
            </w:pPr>
            <w:r>
              <w:tab/>
            </w:r>
            <w:hyperlink r:id="rId29" w:anchor="P6T2A1" w:history="1">
              <w:r w:rsidRPr="00D30B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3402" w:type="dxa"/>
          </w:tcPr>
          <w:p w14:paraId="6A4028F2" w14:textId="77777777" w:rsidR="00D30B9C" w:rsidRDefault="00D30B9C" w:rsidP="00D30B9C">
            <w:pPr>
              <w:tabs>
                <w:tab w:val="left" w:pos="642"/>
              </w:tabs>
              <w:spacing w:after="0" w:line="240" w:lineRule="auto"/>
              <w:jc w:val="both"/>
            </w:pPr>
            <w:r w:rsidRPr="00D30B9C">
              <w:rPr>
                <w:rStyle w:val="Lienhypertexte"/>
                <w:b/>
                <w:u w:val="none"/>
              </w:rPr>
              <w:tab/>
            </w:r>
            <w:hyperlink r:id="rId30" w:anchor="E2T5ST51" w:history="1">
              <w:r w:rsidRPr="00D30B9C">
                <w:rPr>
                  <w:rStyle w:val="Lienhypertexte"/>
                  <w:b/>
                </w:rPr>
                <w:t>E2 T5 ST51</w:t>
              </w:r>
            </w:hyperlink>
          </w:p>
        </w:tc>
      </w:tr>
    </w:tbl>
    <w:p w14:paraId="6A7E3488" w14:textId="77777777" w:rsidR="00D30B9C" w:rsidRDefault="00D30B9C" w:rsidP="00D30B9C"/>
    <w:p w14:paraId="06B22638" w14:textId="77777777" w:rsidR="00D30B9C" w:rsidRDefault="00D30B9C" w:rsidP="00D30B9C"/>
    <w:p w14:paraId="7B70D987" w14:textId="77777777" w:rsidR="00D30B9C" w:rsidRDefault="00D30B9C" w:rsidP="00D30B9C"/>
    <w:p w14:paraId="3356102C" w14:textId="77777777" w:rsidR="00D30B9C" w:rsidRDefault="00D30B9C" w:rsidP="00D30B9C">
      <w:r>
        <w:br w:type="page"/>
      </w:r>
    </w:p>
    <w:p w14:paraId="07B732D7" w14:textId="77777777" w:rsidR="00D30B9C" w:rsidRDefault="00D30B9C" w:rsidP="00D30B9C"/>
    <w:p w14:paraId="1A262731" w14:textId="77777777" w:rsidR="00D30B9C" w:rsidRDefault="00D30B9C" w:rsidP="00D30B9C">
      <w:pPr>
        <w:jc w:val="center"/>
        <w:rPr>
          <w:b/>
        </w:rPr>
      </w:pPr>
      <w:r w:rsidRPr="00726EEA">
        <w:rPr>
          <w:b/>
        </w:rPr>
        <w:t>FICHE N°</w:t>
      </w:r>
      <w:r>
        <w:rPr>
          <w:b/>
        </w:rPr>
        <w:t>2</w:t>
      </w:r>
      <w:r w:rsidRPr="00726EEA">
        <w:rPr>
          <w:b/>
        </w:rPr>
        <w:t xml:space="preserve"> - </w:t>
      </w:r>
      <w:r>
        <w:rPr>
          <w:b/>
        </w:rPr>
        <w:t>UTILISATION DES PRATIQUES À TRAVERS LES OBJETS D’ÉTUDE</w:t>
      </w:r>
    </w:p>
    <w:tbl>
      <w:tblPr>
        <w:tblpPr w:leftFromText="141" w:rightFromText="141" w:vertAnchor="text" w:horzAnchor="margin" w:tblpXSpec="center" w:tblpY="1"/>
        <w:tblOverlap w:val="never"/>
        <w:tblW w:w="104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61"/>
        <w:gridCol w:w="7654"/>
      </w:tblGrid>
      <w:tr w:rsidR="00D30B9C" w14:paraId="3978B42B" w14:textId="77777777" w:rsidTr="00D30B9C">
        <w:tc>
          <w:tcPr>
            <w:tcW w:w="10415" w:type="dxa"/>
            <w:gridSpan w:val="2"/>
            <w:shd w:val="clear" w:color="auto" w:fill="9BBB59" w:themeFill="accent3"/>
          </w:tcPr>
          <w:p w14:paraId="44BA4869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0B9C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DC1F24" w14:paraId="56E0940E" w14:textId="77777777" w:rsidTr="00D46A1C">
        <w:tc>
          <w:tcPr>
            <w:tcW w:w="10415" w:type="dxa"/>
            <w:gridSpan w:val="2"/>
            <w:shd w:val="clear" w:color="auto" w:fill="9BBB59" w:themeFill="accent3"/>
          </w:tcPr>
          <w:p w14:paraId="66A4AF29" w14:textId="77777777" w:rsidR="00DC1F24" w:rsidRPr="00D30B9C" w:rsidRDefault="00DC1F24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Réflexion et analyse</w:t>
            </w:r>
          </w:p>
        </w:tc>
      </w:tr>
      <w:tr w:rsidR="00D30B9C" w14:paraId="7CAA6264" w14:textId="77777777" w:rsidTr="00D30B9C">
        <w:tc>
          <w:tcPr>
            <w:tcW w:w="2761" w:type="dxa"/>
            <w:vMerge w:val="restart"/>
            <w:textDirection w:val="btLr"/>
            <w:vAlign w:val="center"/>
          </w:tcPr>
          <w:p w14:paraId="009CC6F7" w14:textId="77777777" w:rsidR="00D30B9C" w:rsidRPr="00D30B9C" w:rsidRDefault="00D30B9C" w:rsidP="00D30B9C">
            <w:pPr>
              <w:spacing w:after="0" w:line="240" w:lineRule="auto"/>
              <w:ind w:left="113" w:right="113"/>
              <w:jc w:val="center"/>
              <w:rPr>
                <w:color w:val="FF0000"/>
                <w:sz w:val="48"/>
                <w:szCs w:val="48"/>
              </w:rPr>
            </w:pPr>
            <w:r w:rsidRPr="00D30B9C">
              <w:rPr>
                <w:color w:val="FF0000"/>
                <w:sz w:val="48"/>
                <w:szCs w:val="48"/>
              </w:rPr>
              <w:t xml:space="preserve">Mettre en œuvre des </w:t>
            </w:r>
            <w:r>
              <w:rPr>
                <w:color w:val="FF0000"/>
                <w:sz w:val="48"/>
                <w:szCs w:val="48"/>
              </w:rPr>
              <w:t>compétences méthodologiques</w:t>
            </w:r>
          </w:p>
        </w:tc>
        <w:tc>
          <w:tcPr>
            <w:tcW w:w="7654" w:type="dxa"/>
          </w:tcPr>
          <w:p w14:paraId="19899819" w14:textId="77777777" w:rsidR="00D30B9C" w:rsidRDefault="00D30B9C" w:rsidP="00D30B9C">
            <w:pPr>
              <w:spacing w:before="120" w:after="0" w:line="240" w:lineRule="auto"/>
            </w:pPr>
            <w:r w:rsidRPr="00D30B9C">
              <w:rPr>
                <w:color w:val="4F81BD" w:themeColor="accent1"/>
              </w:rPr>
              <w:t>Analyse du support</w:t>
            </w:r>
            <w:r>
              <w:t> :</w:t>
            </w:r>
          </w:p>
          <w:p w14:paraId="4E9CAA8F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</w:p>
          <w:p w14:paraId="6B480D1F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Auteur</w:t>
            </w:r>
            <w:r>
              <w:t xml:space="preserve"> : </w:t>
            </w:r>
            <w:r>
              <w:tab/>
            </w:r>
          </w:p>
          <w:p w14:paraId="462C4643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Titre </w:t>
            </w:r>
            <w:r>
              <w:t xml:space="preserve">: </w:t>
            </w:r>
            <w:r>
              <w:tab/>
            </w:r>
          </w:p>
          <w:p w14:paraId="2B9056AD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Date</w:t>
            </w:r>
            <w:r>
              <w:t xml:space="preserve"> : </w:t>
            </w:r>
            <w:r>
              <w:tab/>
            </w:r>
          </w:p>
          <w:p w14:paraId="5B59F89F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Source</w:t>
            </w:r>
            <w:r>
              <w:t xml:space="preserve"> : </w:t>
            </w:r>
            <w:r>
              <w:tab/>
            </w:r>
          </w:p>
          <w:p w14:paraId="25A3DA6F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Nature du support</w:t>
            </w:r>
            <w:r>
              <w:t xml:space="preserve"> : </w:t>
            </w:r>
            <w:r>
              <w:tab/>
            </w:r>
          </w:p>
          <w:p w14:paraId="19FF92AB" w14:textId="77777777" w:rsidR="00D30B9C" w:rsidRDefault="00D30B9C" w:rsidP="00D30B9C">
            <w:pPr>
              <w:spacing w:after="0" w:line="240" w:lineRule="auto"/>
            </w:pPr>
          </w:p>
        </w:tc>
      </w:tr>
      <w:tr w:rsidR="00D30B9C" w14:paraId="6C97DD9B" w14:textId="77777777" w:rsidTr="00D30B9C">
        <w:tc>
          <w:tcPr>
            <w:tcW w:w="2761" w:type="dxa"/>
            <w:vMerge/>
          </w:tcPr>
          <w:p w14:paraId="2F8D7FFA" w14:textId="77777777" w:rsidR="00D30B9C" w:rsidRDefault="00D30B9C" w:rsidP="00D30B9C">
            <w:pPr>
              <w:spacing w:after="0" w:line="240" w:lineRule="auto"/>
            </w:pPr>
          </w:p>
        </w:tc>
        <w:tc>
          <w:tcPr>
            <w:tcW w:w="7654" w:type="dxa"/>
          </w:tcPr>
          <w:p w14:paraId="62737827" w14:textId="77777777" w:rsidR="00D30B9C" w:rsidRDefault="00D30B9C" w:rsidP="00D30B9C">
            <w:pPr>
              <w:spacing w:before="120" w:after="0" w:line="240" w:lineRule="auto"/>
            </w:pPr>
            <w:r w:rsidRPr="00D30B9C">
              <w:rPr>
                <w:color w:val="4F81BD" w:themeColor="accent1"/>
              </w:rPr>
              <w:t>Résumé du support par la méthode  QQOQCP</w:t>
            </w:r>
            <w:r w:rsidR="00DC1F24">
              <w:rPr>
                <w:color w:val="4F81BD" w:themeColor="accent1"/>
              </w:rPr>
              <w:t xml:space="preserve"> </w:t>
            </w:r>
            <w:r>
              <w:t>:</w:t>
            </w:r>
          </w:p>
          <w:p w14:paraId="02D56450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</w:p>
          <w:p w14:paraId="4F75F301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4F81BD" w:themeColor="accent1"/>
              </w:rPr>
            </w:pPr>
            <w:r w:rsidRPr="00D30B9C">
              <w:rPr>
                <w:color w:val="4F81BD" w:themeColor="accent1"/>
              </w:rPr>
              <w:t>Qui ?</w:t>
            </w:r>
            <w:r w:rsidRPr="00D30B9C">
              <w:rPr>
                <w:color w:val="000000" w:themeColor="text1"/>
              </w:rPr>
              <w:tab/>
            </w:r>
          </w:p>
          <w:p w14:paraId="7AF85211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4F81BD" w:themeColor="accent1"/>
              </w:rPr>
            </w:pPr>
            <w:r w:rsidRPr="00D30B9C">
              <w:rPr>
                <w:color w:val="4F81BD" w:themeColor="accent1"/>
              </w:rPr>
              <w:t>Quoi ?</w:t>
            </w:r>
            <w:r w:rsidRPr="00D30B9C">
              <w:rPr>
                <w:color w:val="000000" w:themeColor="text1"/>
              </w:rPr>
              <w:tab/>
            </w:r>
          </w:p>
          <w:p w14:paraId="23714BD1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4F81BD" w:themeColor="accent1"/>
              </w:rPr>
            </w:pPr>
            <w:r w:rsidRPr="00D30B9C">
              <w:rPr>
                <w:color w:val="4F81BD" w:themeColor="accent1"/>
              </w:rPr>
              <w:t>Où ?</w:t>
            </w:r>
            <w:r w:rsidRPr="00D30B9C">
              <w:rPr>
                <w:color w:val="000000" w:themeColor="text1"/>
              </w:rPr>
              <w:tab/>
            </w:r>
          </w:p>
          <w:p w14:paraId="4C764B4B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4F81BD" w:themeColor="accent1"/>
              </w:rPr>
            </w:pPr>
            <w:r w:rsidRPr="00D30B9C">
              <w:rPr>
                <w:color w:val="4F81BD" w:themeColor="accent1"/>
              </w:rPr>
              <w:t>Quand ?</w:t>
            </w:r>
            <w:r w:rsidRPr="00D30B9C">
              <w:rPr>
                <w:color w:val="000000" w:themeColor="text1"/>
              </w:rPr>
              <w:tab/>
            </w:r>
          </w:p>
          <w:p w14:paraId="71336930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4F81BD" w:themeColor="accent1"/>
              </w:rPr>
            </w:pPr>
            <w:r w:rsidRPr="00D30B9C">
              <w:rPr>
                <w:color w:val="FF0000"/>
              </w:rPr>
              <w:t>Comment</w:t>
            </w:r>
            <w:r w:rsidRPr="00D30B9C">
              <w:rPr>
                <w:color w:val="4F81BD" w:themeColor="accent1"/>
              </w:rPr>
              <w:t xml:space="preserve"> ou Combien ? </w:t>
            </w:r>
            <w:r w:rsidRPr="00D30B9C">
              <w:rPr>
                <w:color w:val="000000" w:themeColor="text1"/>
              </w:rPr>
              <w:tab/>
            </w:r>
          </w:p>
          <w:p w14:paraId="5C575AAF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FF0000"/>
              </w:rPr>
            </w:pPr>
            <w:r w:rsidRPr="00D30B9C">
              <w:rPr>
                <w:color w:val="FF0000"/>
              </w:rPr>
              <w:t>Pourquoi ?</w:t>
            </w:r>
            <w:r w:rsidRPr="00D30B9C">
              <w:rPr>
                <w:color w:val="000000" w:themeColor="text1"/>
              </w:rPr>
              <w:tab/>
            </w:r>
          </w:p>
          <w:p w14:paraId="1E3EDC58" w14:textId="77777777" w:rsidR="00D30B9C" w:rsidRDefault="00D30B9C" w:rsidP="00D30B9C">
            <w:pPr>
              <w:spacing w:after="0" w:line="240" w:lineRule="auto"/>
            </w:pPr>
          </w:p>
        </w:tc>
      </w:tr>
      <w:tr w:rsidR="00D30B9C" w:rsidRPr="00885AFD" w14:paraId="1737C4CB" w14:textId="77777777" w:rsidTr="00D30B9C">
        <w:tc>
          <w:tcPr>
            <w:tcW w:w="10415" w:type="dxa"/>
            <w:gridSpan w:val="2"/>
            <w:shd w:val="clear" w:color="auto" w:fill="9BBB59" w:themeFill="accent3"/>
          </w:tcPr>
          <w:p w14:paraId="191D61A5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0B9C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DC1F24" w:rsidRPr="00791285" w14:paraId="0700F367" w14:textId="77777777" w:rsidTr="00ED6E50">
        <w:tc>
          <w:tcPr>
            <w:tcW w:w="10415" w:type="dxa"/>
            <w:gridSpan w:val="2"/>
            <w:shd w:val="clear" w:color="auto" w:fill="9BBB59" w:themeFill="accent3"/>
          </w:tcPr>
          <w:p w14:paraId="51856F05" w14:textId="77777777" w:rsidR="00DC1F24" w:rsidRPr="00D30B9C" w:rsidRDefault="00DC1F24" w:rsidP="00D30B9C">
            <w:pPr>
              <w:spacing w:after="0" w:line="240" w:lineRule="auto"/>
              <w:jc w:val="center"/>
              <w:rPr>
                <w:b/>
              </w:rPr>
            </w:pPr>
            <w:r w:rsidRPr="00D30B9C">
              <w:rPr>
                <w:b/>
              </w:rPr>
              <w:t>Réflexion et analyse</w:t>
            </w:r>
          </w:p>
        </w:tc>
      </w:tr>
      <w:tr w:rsidR="00D30B9C" w:rsidRPr="00791285" w14:paraId="4C6103C1" w14:textId="77777777" w:rsidTr="00D30B9C">
        <w:tc>
          <w:tcPr>
            <w:tcW w:w="2761" w:type="dxa"/>
            <w:vMerge w:val="restart"/>
            <w:shd w:val="clear" w:color="auto" w:fill="auto"/>
            <w:textDirection w:val="btLr"/>
            <w:vAlign w:val="center"/>
          </w:tcPr>
          <w:p w14:paraId="4A866F10" w14:textId="77777777" w:rsidR="00D30B9C" w:rsidRDefault="00D30B9C" w:rsidP="00D30B9C">
            <w:pPr>
              <w:spacing w:after="0" w:line="240" w:lineRule="auto"/>
              <w:ind w:left="113" w:right="113"/>
              <w:jc w:val="center"/>
            </w:pPr>
            <w:r w:rsidRPr="00D30B9C">
              <w:rPr>
                <w:color w:val="FF0000"/>
                <w:sz w:val="48"/>
                <w:szCs w:val="48"/>
              </w:rPr>
              <w:t xml:space="preserve">Mettre en œuvre des </w:t>
            </w:r>
            <w:r>
              <w:rPr>
                <w:color w:val="FF0000"/>
                <w:sz w:val="48"/>
                <w:szCs w:val="48"/>
              </w:rPr>
              <w:t>compétences méthodologiques</w:t>
            </w:r>
            <w:r w:rsidRPr="00D30B9C">
              <w:rPr>
                <w:color w:val="FF0000"/>
                <w:sz w:val="48"/>
                <w:szCs w:val="48"/>
              </w:rPr>
              <w:t xml:space="preserve"> et mobiliser des savoirs</w:t>
            </w:r>
          </w:p>
        </w:tc>
        <w:tc>
          <w:tcPr>
            <w:tcW w:w="7654" w:type="dxa"/>
            <w:shd w:val="clear" w:color="auto" w:fill="auto"/>
          </w:tcPr>
          <w:p w14:paraId="225F9EF1" w14:textId="77777777" w:rsidR="00D30B9C" w:rsidRDefault="00D30B9C" w:rsidP="00D30B9C">
            <w:pPr>
              <w:spacing w:before="120" w:after="0" w:line="240" w:lineRule="auto"/>
            </w:pPr>
            <w:r w:rsidRPr="00D30B9C">
              <w:rPr>
                <w:color w:val="548DD4" w:themeColor="text2" w:themeTint="99"/>
              </w:rPr>
              <w:t xml:space="preserve">Introduction </w:t>
            </w:r>
            <w:r>
              <w:t>:</w:t>
            </w:r>
          </w:p>
          <w:p w14:paraId="49614D21" w14:textId="77777777" w:rsidR="00D30B9C" w:rsidRDefault="00D30B9C" w:rsidP="00D30B9C">
            <w:pPr>
              <w:spacing w:after="0" w:line="240" w:lineRule="auto"/>
            </w:pPr>
          </w:p>
          <w:p w14:paraId="34D8D311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>
              <w:t xml:space="preserve">Accroche : </w:t>
            </w:r>
            <w:r>
              <w:tab/>
            </w:r>
          </w:p>
          <w:p w14:paraId="7D25F21D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>
              <w:t xml:space="preserve">Définition des mots clés : </w:t>
            </w:r>
            <w:r>
              <w:tab/>
            </w:r>
          </w:p>
          <w:p w14:paraId="33C6328E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>
              <w:t>Formuler une problématique :</w:t>
            </w:r>
            <w:r>
              <w:tab/>
            </w:r>
          </w:p>
          <w:p w14:paraId="558E3A57" w14:textId="77777777" w:rsidR="00D30B9C" w:rsidRPr="00D30B9C" w:rsidRDefault="00D30B9C" w:rsidP="00D30B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0B9C" w:rsidRPr="00791285" w14:paraId="0AF20E6E" w14:textId="77777777" w:rsidTr="00D30B9C">
        <w:tc>
          <w:tcPr>
            <w:tcW w:w="2761" w:type="dxa"/>
            <w:vMerge/>
            <w:shd w:val="clear" w:color="auto" w:fill="auto"/>
          </w:tcPr>
          <w:p w14:paraId="40D9EF63" w14:textId="77777777" w:rsidR="00D30B9C" w:rsidRDefault="00D30B9C" w:rsidP="00D30B9C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auto"/>
          </w:tcPr>
          <w:p w14:paraId="03C16E81" w14:textId="77777777" w:rsidR="00D30B9C" w:rsidRDefault="00D30B9C" w:rsidP="00D30B9C">
            <w:pPr>
              <w:spacing w:before="120" w:after="0" w:line="240" w:lineRule="auto"/>
            </w:pPr>
            <w:r w:rsidRPr="00D30B9C">
              <w:rPr>
                <w:color w:val="548DD4" w:themeColor="text2" w:themeTint="99"/>
              </w:rPr>
              <w:t>Le dévelo</w:t>
            </w:r>
            <w:r w:rsidRPr="00D30B9C">
              <w:rPr>
                <w:color w:val="FF0000"/>
              </w:rPr>
              <w:t>ppement</w:t>
            </w:r>
            <w:r>
              <w:t xml:space="preserve"> :</w:t>
            </w:r>
          </w:p>
          <w:p w14:paraId="2EB8ED8E" w14:textId="77777777" w:rsidR="00D30B9C" w:rsidRDefault="00D30B9C" w:rsidP="00D30B9C">
            <w:pPr>
              <w:spacing w:after="0" w:line="240" w:lineRule="auto"/>
            </w:pPr>
          </w:p>
          <w:p w14:paraId="077E3E40" w14:textId="77777777" w:rsidR="00D30B9C" w:rsidRPr="00935077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935077">
              <w:t>Énoncer les parties :</w:t>
            </w:r>
            <w:r w:rsidR="00DC1F24">
              <w:t xml:space="preserve"> </w:t>
            </w:r>
            <w:r w:rsidRPr="00935077">
              <w:tab/>
            </w:r>
          </w:p>
          <w:p w14:paraId="1126D2AD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>
              <w:tab/>
            </w:r>
          </w:p>
          <w:p w14:paraId="196CFDE2" w14:textId="77777777" w:rsidR="00D30B9C" w:rsidRPr="00935077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935077">
              <w:t>Les apports :</w:t>
            </w:r>
          </w:p>
          <w:p w14:paraId="05548213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du c</w:t>
            </w:r>
            <w:r w:rsidRPr="00935077">
              <w:rPr>
                <w:color w:val="4F81BD" w:themeColor="accent1"/>
              </w:rPr>
              <w:t>o</w:t>
            </w:r>
            <w:r w:rsidRPr="00D30B9C">
              <w:rPr>
                <w:color w:val="FF0000"/>
              </w:rPr>
              <w:t>urs</w:t>
            </w:r>
            <w:r>
              <w:t xml:space="preserve"> : </w:t>
            </w:r>
            <w:r>
              <w:tab/>
            </w:r>
          </w:p>
          <w:p w14:paraId="160EC482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du docu</w:t>
            </w:r>
            <w:r w:rsidRPr="00D30B9C">
              <w:rPr>
                <w:color w:val="FF0000"/>
              </w:rPr>
              <w:t>ment</w:t>
            </w:r>
            <w:r>
              <w:t xml:space="preserve"> : </w:t>
            </w:r>
            <w:r>
              <w:tab/>
            </w:r>
          </w:p>
          <w:p w14:paraId="4F956C25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  <w:r w:rsidRPr="00D30B9C">
              <w:rPr>
                <w:color w:val="4F81BD" w:themeColor="accent1"/>
              </w:rPr>
              <w:t>de l’actu</w:t>
            </w:r>
            <w:r w:rsidRPr="00D30B9C">
              <w:rPr>
                <w:color w:val="FF0000"/>
              </w:rPr>
              <w:t>alité</w:t>
            </w:r>
            <w:r>
              <w:t xml:space="preserve"> : </w:t>
            </w:r>
            <w:r>
              <w:tab/>
            </w:r>
          </w:p>
          <w:p w14:paraId="326294C5" w14:textId="77777777" w:rsidR="00D30B9C" w:rsidRDefault="00D30B9C" w:rsidP="00D30B9C">
            <w:pPr>
              <w:tabs>
                <w:tab w:val="right" w:leader="hyphen" w:pos="7263"/>
              </w:tabs>
              <w:spacing w:after="0" w:line="240" w:lineRule="auto"/>
            </w:pPr>
          </w:p>
        </w:tc>
      </w:tr>
      <w:tr w:rsidR="00D30B9C" w:rsidRPr="00791285" w14:paraId="423726CA" w14:textId="77777777" w:rsidTr="00D30B9C">
        <w:tc>
          <w:tcPr>
            <w:tcW w:w="2761" w:type="dxa"/>
            <w:vMerge/>
            <w:shd w:val="clear" w:color="auto" w:fill="auto"/>
          </w:tcPr>
          <w:p w14:paraId="032042AB" w14:textId="77777777" w:rsidR="00D30B9C" w:rsidRDefault="00D30B9C" w:rsidP="00D30B9C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auto"/>
          </w:tcPr>
          <w:p w14:paraId="07AA5026" w14:textId="77777777" w:rsidR="00D30B9C" w:rsidRDefault="00D30B9C" w:rsidP="00D30B9C">
            <w:pPr>
              <w:spacing w:before="120" w:after="0" w:line="240" w:lineRule="auto"/>
            </w:pPr>
            <w:r w:rsidRPr="00D30B9C">
              <w:rPr>
                <w:color w:val="FF0000"/>
              </w:rPr>
              <w:t xml:space="preserve">Conclusion </w:t>
            </w:r>
            <w:r>
              <w:t>:</w:t>
            </w:r>
          </w:p>
          <w:p w14:paraId="2BD173DC" w14:textId="77777777" w:rsidR="00D30B9C" w:rsidRDefault="00D30B9C" w:rsidP="00D30B9C">
            <w:pPr>
              <w:spacing w:after="0" w:line="240" w:lineRule="auto"/>
            </w:pPr>
          </w:p>
          <w:p w14:paraId="1D569648" w14:textId="77777777" w:rsidR="00D30B9C" w:rsidRPr="00D30B9C" w:rsidRDefault="005C06A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Résumer les idées des parties </w:t>
            </w:r>
            <w:r w:rsidR="00D30B9C" w:rsidRPr="00D30B9C">
              <w:rPr>
                <w:color w:val="FF0000"/>
              </w:rPr>
              <w:t xml:space="preserve">: </w:t>
            </w:r>
            <w:r w:rsidR="00D30B9C" w:rsidRPr="00D30B9C">
              <w:rPr>
                <w:color w:val="000000" w:themeColor="text1"/>
              </w:rPr>
              <w:tab/>
            </w:r>
          </w:p>
          <w:p w14:paraId="1DD00ACF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FF0000"/>
              </w:rPr>
            </w:pPr>
            <w:r w:rsidRPr="00D30B9C">
              <w:rPr>
                <w:color w:val="FF0000"/>
              </w:rPr>
              <w:t xml:space="preserve">Avis personnel : </w:t>
            </w:r>
            <w:r w:rsidRPr="00D30B9C">
              <w:rPr>
                <w:color w:val="000000" w:themeColor="text1"/>
              </w:rPr>
              <w:tab/>
            </w:r>
          </w:p>
          <w:p w14:paraId="513B5D56" w14:textId="77777777" w:rsidR="00D30B9C" w:rsidRPr="00D30B9C" w:rsidRDefault="00D30B9C" w:rsidP="00D30B9C">
            <w:pPr>
              <w:tabs>
                <w:tab w:val="right" w:leader="hyphen" w:pos="7263"/>
              </w:tabs>
              <w:spacing w:after="0" w:line="240" w:lineRule="auto"/>
              <w:rPr>
                <w:color w:val="000000" w:themeColor="text1"/>
              </w:rPr>
            </w:pPr>
            <w:r w:rsidRPr="00D30B9C">
              <w:rPr>
                <w:color w:val="FF0000"/>
              </w:rPr>
              <w:t xml:space="preserve">Ouverture: </w:t>
            </w:r>
            <w:r w:rsidRPr="00D30B9C">
              <w:rPr>
                <w:color w:val="000000" w:themeColor="text1"/>
              </w:rPr>
              <w:tab/>
            </w:r>
          </w:p>
          <w:p w14:paraId="6D787BED" w14:textId="77777777" w:rsidR="00D30B9C" w:rsidRDefault="00D30B9C" w:rsidP="00D30B9C">
            <w:pPr>
              <w:spacing w:after="0" w:line="240" w:lineRule="auto"/>
            </w:pPr>
          </w:p>
        </w:tc>
      </w:tr>
    </w:tbl>
    <w:p w14:paraId="58D7D83E" w14:textId="77777777" w:rsidR="00D30B9C" w:rsidRDefault="00D30B9C" w:rsidP="00D30B9C"/>
    <w:p w14:paraId="6B8F9996" w14:textId="77777777" w:rsidR="00E149DE" w:rsidRDefault="00E149DE" w:rsidP="00E149DE">
      <w:pPr>
        <w:rPr>
          <w:b/>
          <w:sz w:val="24"/>
          <w:szCs w:val="24"/>
        </w:rPr>
      </w:pPr>
    </w:p>
    <w:p w14:paraId="7F04123D" w14:textId="77777777" w:rsidR="00E149DE" w:rsidRDefault="00E149DE" w:rsidP="00E149DE">
      <w:pPr>
        <w:rPr>
          <w:b/>
          <w:sz w:val="24"/>
          <w:szCs w:val="24"/>
        </w:rPr>
      </w:pPr>
    </w:p>
    <w:p w14:paraId="5A3CAD03" w14:textId="77777777" w:rsidR="00CC22CF" w:rsidRPr="00FB6A3C" w:rsidRDefault="00CC22CF" w:rsidP="00E149DE">
      <w:pPr>
        <w:jc w:val="center"/>
        <w:rPr>
          <w:b/>
          <w:sz w:val="24"/>
          <w:szCs w:val="24"/>
        </w:rPr>
      </w:pPr>
      <w:r w:rsidRPr="00FB6A3C">
        <w:rPr>
          <w:b/>
        </w:rPr>
        <w:lastRenderedPageBreak/>
        <w:t>FICHE N°3 – CONSTRUCTION D’UNE ARGUMENTATION</w:t>
      </w:r>
    </w:p>
    <w:p w14:paraId="64C639DC" w14:textId="77777777" w:rsidR="00695891" w:rsidRDefault="00695891" w:rsidP="00CC22CF">
      <w:pPr>
        <w:ind w:left="482" w:right="-709" w:hanging="1191"/>
        <w:rPr>
          <w:b/>
        </w:rPr>
      </w:pPr>
    </w:p>
    <w:p w14:paraId="23A68ABC" w14:textId="77777777" w:rsidR="00695891" w:rsidRDefault="00695891" w:rsidP="00CC22CF">
      <w:pPr>
        <w:ind w:left="482" w:right="-709" w:hanging="1191"/>
        <w:rPr>
          <w:b/>
        </w:rPr>
      </w:pPr>
    </w:p>
    <w:p w14:paraId="472511A8" w14:textId="77777777" w:rsidR="00CC22CF" w:rsidRPr="00547E98" w:rsidRDefault="00CC22CF" w:rsidP="00CC22CF">
      <w:pPr>
        <w:ind w:left="482" w:right="-709" w:hanging="1191"/>
      </w:pPr>
      <w:r w:rsidRPr="00547E98">
        <w:rPr>
          <w:b/>
        </w:rPr>
        <w:t>Objectif (s)</w:t>
      </w:r>
      <w:r w:rsidRPr="00547E98">
        <w:t xml:space="preserve"> : </w:t>
      </w:r>
      <w:r>
        <w:t>exploiter la démarche méthodologique des objets d’étude et favoriser la réflexion, l’argumentation et l’ouverture d’esprit de l’élève.</w:t>
      </w:r>
    </w:p>
    <w:p w14:paraId="74233F2E" w14:textId="77777777" w:rsidR="00CC22CF" w:rsidRPr="00547E98" w:rsidRDefault="00CC22CF" w:rsidP="00CC22CF">
      <w:pPr>
        <w:ind w:right="-709" w:hanging="709"/>
      </w:pPr>
      <w:r w:rsidRPr="00547E98">
        <w:rPr>
          <w:b/>
        </w:rPr>
        <w:t>Public ciblé</w:t>
      </w:r>
      <w:r w:rsidRPr="00547E98">
        <w:t> : élèves ayant un potentiel et souhaitant poursuivre en BTS</w:t>
      </w:r>
      <w:r>
        <w:t>.</w:t>
      </w:r>
    </w:p>
    <w:p w14:paraId="073BD029" w14:textId="77777777" w:rsidR="00CC22CF" w:rsidRDefault="00CC22CF" w:rsidP="00CC22CF">
      <w:pPr>
        <w:ind w:right="-709" w:hanging="709"/>
      </w:pPr>
      <w:r w:rsidRPr="00547E98">
        <w:rPr>
          <w:b/>
        </w:rPr>
        <w:t>Cadre</w:t>
      </w:r>
      <w:r w:rsidRPr="00547E98">
        <w:t> : ce travail est à réaliser lors de l’Accompagnement Personnalisé.</w:t>
      </w:r>
    </w:p>
    <w:p w14:paraId="1CAD5F88" w14:textId="77777777" w:rsidR="00CC22CF" w:rsidRDefault="00CC22CF" w:rsidP="00FB6A3C">
      <w:pPr>
        <w:ind w:left="426" w:right="-709" w:hanging="1135"/>
        <w:jc w:val="both"/>
      </w:pPr>
      <w:r w:rsidRPr="008D7051">
        <w:rPr>
          <w:b/>
        </w:rPr>
        <w:t>Conditions</w:t>
      </w:r>
      <w:r>
        <w:t xml:space="preserve"> : pour aborder correctement cette séance l’élève devra </w:t>
      </w:r>
      <w:r w:rsidR="003302D9">
        <w:t xml:space="preserve">faire appel à ses connaissances et capacités </w:t>
      </w:r>
      <w:r w:rsidR="00FB6A3C">
        <w:t xml:space="preserve">acquises </w:t>
      </w:r>
      <w:r w:rsidR="003302D9">
        <w:t xml:space="preserve">au cours des </w:t>
      </w:r>
      <w:r w:rsidR="00243865">
        <w:t xml:space="preserve">deux dernières </w:t>
      </w:r>
      <w:r w:rsidR="003302D9">
        <w:t>années de formation en français.</w:t>
      </w:r>
    </w:p>
    <w:p w14:paraId="4236A572" w14:textId="77777777" w:rsidR="00492957" w:rsidRDefault="00492957" w:rsidP="00CC22CF">
      <w:pPr>
        <w:ind w:left="426" w:right="-709" w:hanging="1135"/>
      </w:pPr>
    </w:p>
    <w:p w14:paraId="4575D35E" w14:textId="77777777" w:rsidR="00CC22CF" w:rsidRPr="00547E98" w:rsidRDefault="00CC22CF" w:rsidP="00492957">
      <w:pPr>
        <w:ind w:left="-709" w:right="-709"/>
        <w:jc w:val="both"/>
      </w:pPr>
      <w:r>
        <w:t xml:space="preserve">Dans la perspective d’une poursuite d’études </w:t>
      </w:r>
      <w:r w:rsidR="00426148">
        <w:t>réussie</w:t>
      </w:r>
      <w:r>
        <w:t xml:space="preserve">, l’enseignement </w:t>
      </w:r>
      <w:r w:rsidR="00426148">
        <w:t>de lettres</w:t>
      </w:r>
      <w:r>
        <w:t xml:space="preserve"> </w:t>
      </w:r>
      <w:r w:rsidR="00492957">
        <w:t xml:space="preserve">en BAC Professionnel </w:t>
      </w:r>
      <w:r w:rsidR="00426148">
        <w:t xml:space="preserve">est susceptible de préparer l’élève </w:t>
      </w:r>
      <w:r w:rsidR="00C210EC">
        <w:t xml:space="preserve">aux exigences requises à l’entrée en BTS </w:t>
      </w:r>
      <w:r w:rsidR="00747614">
        <w:t xml:space="preserve">notamment </w:t>
      </w:r>
      <w:r w:rsidR="00C210EC">
        <w:t xml:space="preserve">celles concernant </w:t>
      </w:r>
      <w:r w:rsidR="00747614">
        <w:t xml:space="preserve">l’argumentation écrite. Les objets d’étude du programme </w:t>
      </w:r>
      <w:r w:rsidR="00492957">
        <w:t xml:space="preserve">de français </w:t>
      </w:r>
      <w:r w:rsidR="00372651">
        <w:t xml:space="preserve">en </w:t>
      </w:r>
      <w:r w:rsidR="00747614">
        <w:t xml:space="preserve">terminale professionnelle permettent de mettre en œuvre cette pratique d’écriture de manière très régulière. Les élèves possèdent donc les capacités </w:t>
      </w:r>
      <w:r w:rsidR="00492957">
        <w:t xml:space="preserve">et connaissances </w:t>
      </w:r>
      <w:r w:rsidR="00372651">
        <w:t xml:space="preserve">nécessaires à cette </w:t>
      </w:r>
      <w:r w:rsidR="00372651" w:rsidRPr="006604BD">
        <w:rPr>
          <w:b/>
          <w:color w:val="000000" w:themeColor="text1"/>
        </w:rPr>
        <w:t>compétence</w:t>
      </w:r>
      <w:r w:rsidR="00372651">
        <w:t xml:space="preserve">, </w:t>
      </w:r>
      <w:r w:rsidR="00492957">
        <w:t xml:space="preserve">qu’ils doivent </w:t>
      </w:r>
      <w:r w:rsidR="00372651">
        <w:t xml:space="preserve">réactiver et </w:t>
      </w:r>
      <w:r w:rsidR="00492957">
        <w:t>réinvestir dans les autres matières.</w:t>
      </w:r>
    </w:p>
    <w:p w14:paraId="543A8587" w14:textId="77777777" w:rsidR="00CC22CF" w:rsidRDefault="00CC22CF" w:rsidP="00747614">
      <w:pPr>
        <w:jc w:val="both"/>
        <w:rPr>
          <w:b/>
        </w:rPr>
      </w:pPr>
    </w:p>
    <w:p w14:paraId="642177B7" w14:textId="77777777" w:rsidR="003302D9" w:rsidRDefault="003302D9" w:rsidP="00747614">
      <w:pPr>
        <w:jc w:val="both"/>
        <w:rPr>
          <w:b/>
        </w:rPr>
      </w:pPr>
    </w:p>
    <w:p w14:paraId="72FA81FE" w14:textId="77777777" w:rsidR="003302D9" w:rsidRDefault="003302D9" w:rsidP="00747614">
      <w:pPr>
        <w:jc w:val="both"/>
        <w:rPr>
          <w:b/>
        </w:rPr>
      </w:pPr>
    </w:p>
    <w:p w14:paraId="0F59D74D" w14:textId="77777777" w:rsidR="003302D9" w:rsidRDefault="003302D9" w:rsidP="00747614">
      <w:pPr>
        <w:jc w:val="both"/>
        <w:rPr>
          <w:b/>
        </w:rPr>
      </w:pPr>
    </w:p>
    <w:p w14:paraId="04A5595A" w14:textId="77777777" w:rsidR="003302D9" w:rsidRDefault="003302D9" w:rsidP="00747614">
      <w:pPr>
        <w:jc w:val="both"/>
        <w:rPr>
          <w:b/>
        </w:rPr>
      </w:pPr>
    </w:p>
    <w:p w14:paraId="566183E5" w14:textId="77777777" w:rsidR="003302D9" w:rsidRDefault="003302D9" w:rsidP="00747614">
      <w:pPr>
        <w:jc w:val="both"/>
        <w:rPr>
          <w:b/>
        </w:rPr>
      </w:pPr>
    </w:p>
    <w:p w14:paraId="760DDCDA" w14:textId="77777777" w:rsidR="003302D9" w:rsidRDefault="003302D9" w:rsidP="00747614">
      <w:pPr>
        <w:jc w:val="both"/>
        <w:rPr>
          <w:b/>
        </w:rPr>
      </w:pPr>
    </w:p>
    <w:p w14:paraId="0CDE9048" w14:textId="77777777" w:rsidR="003302D9" w:rsidRDefault="003302D9" w:rsidP="00747614">
      <w:pPr>
        <w:jc w:val="both"/>
        <w:rPr>
          <w:b/>
        </w:rPr>
      </w:pPr>
    </w:p>
    <w:p w14:paraId="5151E203" w14:textId="77777777" w:rsidR="003302D9" w:rsidRDefault="003302D9" w:rsidP="00747614">
      <w:pPr>
        <w:jc w:val="both"/>
        <w:rPr>
          <w:b/>
        </w:rPr>
      </w:pPr>
    </w:p>
    <w:p w14:paraId="4D586E59" w14:textId="77777777" w:rsidR="003302D9" w:rsidRDefault="003302D9" w:rsidP="00747614">
      <w:pPr>
        <w:jc w:val="both"/>
        <w:rPr>
          <w:b/>
        </w:rPr>
      </w:pPr>
    </w:p>
    <w:p w14:paraId="548E1D54" w14:textId="77777777" w:rsidR="003302D9" w:rsidRDefault="003302D9" w:rsidP="00747614">
      <w:pPr>
        <w:jc w:val="both"/>
        <w:rPr>
          <w:b/>
        </w:rPr>
      </w:pPr>
    </w:p>
    <w:p w14:paraId="6B0806EA" w14:textId="77777777" w:rsidR="003302D9" w:rsidRDefault="003302D9" w:rsidP="00747614">
      <w:pPr>
        <w:jc w:val="both"/>
        <w:rPr>
          <w:b/>
        </w:rPr>
      </w:pPr>
    </w:p>
    <w:p w14:paraId="2DFE3253" w14:textId="77777777" w:rsidR="003302D9" w:rsidRDefault="003302D9" w:rsidP="00747614">
      <w:pPr>
        <w:jc w:val="both"/>
        <w:rPr>
          <w:b/>
        </w:rPr>
      </w:pPr>
    </w:p>
    <w:p w14:paraId="0BDD629D" w14:textId="77777777" w:rsidR="00137537" w:rsidRDefault="00137537">
      <w:pPr>
        <w:rPr>
          <w:b/>
        </w:rPr>
      </w:pPr>
      <w:r>
        <w:rPr>
          <w:b/>
        </w:rPr>
        <w:br w:type="page"/>
      </w:r>
    </w:p>
    <w:p w14:paraId="471CC6F3" w14:textId="77777777" w:rsidR="00B07461" w:rsidRDefault="00B07461" w:rsidP="00B07461">
      <w:pPr>
        <w:jc w:val="center"/>
        <w:rPr>
          <w:b/>
        </w:rPr>
      </w:pPr>
      <w:r w:rsidRPr="00726EEA">
        <w:rPr>
          <w:b/>
        </w:rPr>
        <w:lastRenderedPageBreak/>
        <w:t>FICHE N°</w:t>
      </w:r>
      <w:r>
        <w:rPr>
          <w:b/>
        </w:rPr>
        <w:t>3</w:t>
      </w:r>
      <w:r w:rsidR="00114C98">
        <w:rPr>
          <w:b/>
        </w:rPr>
        <w:t xml:space="preserve"> </w:t>
      </w:r>
      <w:r>
        <w:rPr>
          <w:b/>
        </w:rPr>
        <w:t>–</w:t>
      </w:r>
      <w:r w:rsidR="00114C98">
        <w:rPr>
          <w:b/>
        </w:rPr>
        <w:t xml:space="preserve"> </w:t>
      </w:r>
      <w:r>
        <w:rPr>
          <w:b/>
        </w:rPr>
        <w:t>CONSTRUCTION D’UNE ARGUMENTATION</w:t>
      </w:r>
    </w:p>
    <w:tbl>
      <w:tblPr>
        <w:tblpPr w:leftFromText="141" w:rightFromText="141" w:vertAnchor="text" w:horzAnchor="margin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7553"/>
      </w:tblGrid>
      <w:tr w:rsidR="00514D97" w14:paraId="19504086" w14:textId="77777777" w:rsidTr="0054387B">
        <w:tc>
          <w:tcPr>
            <w:tcW w:w="10314" w:type="dxa"/>
            <w:gridSpan w:val="2"/>
            <w:shd w:val="clear" w:color="auto" w:fill="9BBB59"/>
          </w:tcPr>
          <w:p w14:paraId="36092EAC" w14:textId="77777777" w:rsidR="00514D97" w:rsidRPr="00D30B9C" w:rsidRDefault="00514D97" w:rsidP="0040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0B9C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4D1259" w14:paraId="32863CDC" w14:textId="77777777" w:rsidTr="00842C7B">
        <w:tc>
          <w:tcPr>
            <w:tcW w:w="10314" w:type="dxa"/>
            <w:gridSpan w:val="2"/>
            <w:shd w:val="clear" w:color="auto" w:fill="9BBB59"/>
          </w:tcPr>
          <w:p w14:paraId="36C80575" w14:textId="77777777" w:rsidR="004D1259" w:rsidRPr="00D30B9C" w:rsidRDefault="004D1259" w:rsidP="00402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Réflexion et analyse</w:t>
            </w:r>
          </w:p>
        </w:tc>
      </w:tr>
      <w:tr w:rsidR="00760850" w14:paraId="244072B1" w14:textId="77777777" w:rsidTr="00DE04C5">
        <w:trPr>
          <w:trHeight w:val="1964"/>
        </w:trPr>
        <w:tc>
          <w:tcPr>
            <w:tcW w:w="2761" w:type="dxa"/>
            <w:vMerge w:val="restart"/>
            <w:textDirection w:val="btLr"/>
            <w:vAlign w:val="center"/>
          </w:tcPr>
          <w:p w14:paraId="62D99837" w14:textId="77777777" w:rsidR="00760850" w:rsidRPr="00D30B9C" w:rsidRDefault="00760850" w:rsidP="00760850">
            <w:pPr>
              <w:spacing w:after="0" w:line="240" w:lineRule="auto"/>
              <w:ind w:left="113" w:right="113"/>
              <w:jc w:val="center"/>
              <w:rPr>
                <w:color w:val="FF0000"/>
                <w:sz w:val="48"/>
                <w:szCs w:val="48"/>
              </w:rPr>
            </w:pPr>
            <w:r w:rsidRPr="00D30B9C">
              <w:rPr>
                <w:color w:val="FF0000"/>
                <w:sz w:val="48"/>
                <w:szCs w:val="48"/>
              </w:rPr>
              <w:t xml:space="preserve">Mettre en œuvre des </w:t>
            </w:r>
            <w:r>
              <w:rPr>
                <w:color w:val="FF0000"/>
                <w:sz w:val="48"/>
                <w:szCs w:val="48"/>
              </w:rPr>
              <w:t xml:space="preserve">compétences méthodologiques </w:t>
            </w:r>
          </w:p>
        </w:tc>
        <w:tc>
          <w:tcPr>
            <w:tcW w:w="7553" w:type="dxa"/>
          </w:tcPr>
          <w:p w14:paraId="50B15D15" w14:textId="77777777" w:rsidR="00760850" w:rsidRPr="00DE04C5" w:rsidRDefault="00A80ECC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La situation d’argumentation - </w:t>
            </w:r>
            <w:r w:rsidR="00760850" w:rsidRPr="00DE04C5">
              <w:rPr>
                <w:b/>
                <w:color w:val="4F81BD" w:themeColor="accent1"/>
              </w:rPr>
              <w:t>Préparation de l’argumentation</w:t>
            </w:r>
          </w:p>
          <w:p w14:paraId="3F4CC612" w14:textId="77777777" w:rsidR="003302D9" w:rsidRDefault="003302D9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</w:p>
          <w:p w14:paraId="7F577967" w14:textId="77777777" w:rsidR="0054387B" w:rsidRDefault="00760850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>A qui s’adresse-t-on ?</w:t>
            </w:r>
            <w:r w:rsidR="003302D9">
              <w:t xml:space="preserve"> -------------------------------------------------</w:t>
            </w:r>
            <w:r w:rsidR="0054387B">
              <w:t>------------------------------</w:t>
            </w:r>
          </w:p>
          <w:p w14:paraId="59D94E97" w14:textId="77777777" w:rsidR="00760850" w:rsidRDefault="00760850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>Au sujet de quoi ?</w:t>
            </w:r>
            <w:r w:rsidR="003302D9">
              <w:t xml:space="preserve"> -----------------------------------------------------</w:t>
            </w:r>
            <w:r w:rsidR="0054387B">
              <w:t>-------------------------------</w:t>
            </w:r>
          </w:p>
          <w:p w14:paraId="00A8DF89" w14:textId="77777777" w:rsidR="00760850" w:rsidRDefault="00760850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>Dans quel but ?</w:t>
            </w:r>
            <w:r w:rsidR="003302D9">
              <w:t xml:space="preserve"> ---------------------------------------------------------</w:t>
            </w:r>
            <w:r w:rsidR="0054387B">
              <w:t>------------------------------</w:t>
            </w:r>
          </w:p>
          <w:p w14:paraId="699434BA" w14:textId="77777777" w:rsidR="00760850" w:rsidRDefault="00760850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>Avec quels arguments ?</w:t>
            </w:r>
            <w:r w:rsidR="003302D9">
              <w:t xml:space="preserve"> ----------------------------------------------</w:t>
            </w:r>
            <w:r w:rsidR="0054387B">
              <w:t>------------------------------</w:t>
            </w:r>
          </w:p>
          <w:p w14:paraId="75B7B8FB" w14:textId="77777777" w:rsidR="00DE04C5" w:rsidRDefault="00DE04C5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60850" w14:paraId="2A592D73" w14:textId="77777777" w:rsidTr="0054387B">
        <w:trPr>
          <w:trHeight w:val="1571"/>
        </w:trPr>
        <w:tc>
          <w:tcPr>
            <w:tcW w:w="2761" w:type="dxa"/>
            <w:vMerge/>
            <w:textDirection w:val="btLr"/>
            <w:vAlign w:val="center"/>
          </w:tcPr>
          <w:p w14:paraId="577CAD5E" w14:textId="77777777" w:rsidR="00760850" w:rsidRPr="00D30B9C" w:rsidRDefault="00760850" w:rsidP="00760850">
            <w:pPr>
              <w:spacing w:after="0" w:line="240" w:lineRule="auto"/>
              <w:ind w:left="113" w:right="113"/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7553" w:type="dxa"/>
          </w:tcPr>
          <w:p w14:paraId="6513CA69" w14:textId="77777777" w:rsidR="00760850" w:rsidRPr="00695891" w:rsidRDefault="009F6424" w:rsidP="00DE04C5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695891">
              <w:rPr>
                <w:b/>
                <w:color w:val="000000" w:themeColor="text1"/>
              </w:rPr>
              <w:t>C</w:t>
            </w:r>
            <w:r w:rsidR="00B44538" w:rsidRPr="00695891">
              <w:rPr>
                <w:b/>
                <w:color w:val="000000" w:themeColor="text1"/>
              </w:rPr>
              <w:t xml:space="preserve">onnecteurs </w:t>
            </w:r>
            <w:r w:rsidR="00A80ECC" w:rsidRPr="00695891">
              <w:rPr>
                <w:b/>
                <w:color w:val="000000" w:themeColor="text1"/>
              </w:rPr>
              <w:t xml:space="preserve">logiques </w:t>
            </w:r>
            <w:r w:rsidRPr="00695891">
              <w:rPr>
                <w:b/>
                <w:color w:val="000000" w:themeColor="text1"/>
              </w:rPr>
              <w:t xml:space="preserve">pouvant être </w:t>
            </w:r>
            <w:r w:rsidR="00760850" w:rsidRPr="00695891">
              <w:rPr>
                <w:b/>
                <w:color w:val="000000" w:themeColor="text1"/>
              </w:rPr>
              <w:t>utilis</w:t>
            </w:r>
            <w:r w:rsidRPr="00695891">
              <w:rPr>
                <w:b/>
                <w:color w:val="000000" w:themeColor="text1"/>
              </w:rPr>
              <w:t xml:space="preserve">és </w:t>
            </w:r>
            <w:r w:rsidR="00187414" w:rsidRPr="00695891">
              <w:rPr>
                <w:b/>
                <w:color w:val="000000" w:themeColor="text1"/>
              </w:rPr>
              <w:t>pour rendre le texte cohérent</w:t>
            </w:r>
            <w:r w:rsidR="00C3064D" w:rsidRPr="00695891">
              <w:rPr>
                <w:b/>
                <w:color w:val="000000" w:themeColor="text1"/>
              </w:rPr>
              <w:t> :</w:t>
            </w:r>
          </w:p>
          <w:p w14:paraId="43490120" w14:textId="77777777" w:rsidR="00C3064D" w:rsidRPr="00695891" w:rsidRDefault="00C3064D" w:rsidP="00DE04C5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14:paraId="62BD0070" w14:textId="77777777" w:rsidR="00C3064D" w:rsidRPr="00695891" w:rsidRDefault="00A80ECC" w:rsidP="00DE04C5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95891">
              <w:rPr>
                <w:color w:val="000000" w:themeColor="text1"/>
              </w:rPr>
              <w:t>d’énumération et d’addition</w:t>
            </w:r>
            <w:r w:rsidR="00DE04C5" w:rsidRPr="00695891">
              <w:rPr>
                <w:color w:val="000000" w:themeColor="text1"/>
              </w:rPr>
              <w:t>: d’abord, puis, et, en outre, d’ailleurs, de plus, d’une part…d’autre part, enfin…</w:t>
            </w:r>
          </w:p>
          <w:p w14:paraId="07C6C466" w14:textId="77777777" w:rsidR="000165FA" w:rsidRPr="00695891" w:rsidRDefault="00DE04C5" w:rsidP="00DE04C5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95891">
              <w:rPr>
                <w:color w:val="000000" w:themeColor="text1"/>
              </w:rPr>
              <w:t>d</w:t>
            </w:r>
            <w:r w:rsidR="000165FA" w:rsidRPr="00695891">
              <w:rPr>
                <w:color w:val="000000" w:themeColor="text1"/>
              </w:rPr>
              <w:t>e cause : en effet, car, puisque, parce que, à cause de…</w:t>
            </w:r>
          </w:p>
          <w:p w14:paraId="6F692C42" w14:textId="77777777" w:rsidR="00BB39DB" w:rsidRPr="00695891" w:rsidRDefault="00DE04C5" w:rsidP="00BB39DB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95891">
              <w:rPr>
                <w:color w:val="000000" w:themeColor="text1"/>
              </w:rPr>
              <w:t>d</w:t>
            </w:r>
            <w:r w:rsidR="00BB39DB" w:rsidRPr="00695891">
              <w:rPr>
                <w:color w:val="000000" w:themeColor="text1"/>
              </w:rPr>
              <w:t xml:space="preserve">e </w:t>
            </w:r>
            <w:r w:rsidR="000165FA" w:rsidRPr="00695891">
              <w:rPr>
                <w:color w:val="000000" w:themeColor="text1"/>
              </w:rPr>
              <w:t>conséquence : ainsi, en conséquence, donc, c’est pourquoi…</w:t>
            </w:r>
          </w:p>
          <w:p w14:paraId="30D3CA73" w14:textId="77777777" w:rsidR="00DE04C5" w:rsidRPr="00695891" w:rsidRDefault="00BB39DB" w:rsidP="00BB39DB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95891">
              <w:rPr>
                <w:color w:val="000000" w:themeColor="text1"/>
              </w:rPr>
              <w:t>d’opposition : mais, cependant, en revanche, au contraire, or, cependant, alors que…</w:t>
            </w:r>
          </w:p>
          <w:p w14:paraId="480A7BF6" w14:textId="77777777" w:rsidR="000165FA" w:rsidRPr="00695891" w:rsidRDefault="00DE04C5" w:rsidP="00DE04C5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95891">
              <w:rPr>
                <w:color w:val="000000" w:themeColor="text1"/>
              </w:rPr>
              <w:t>d</w:t>
            </w:r>
            <w:r w:rsidR="000165FA" w:rsidRPr="00695891">
              <w:rPr>
                <w:color w:val="000000" w:themeColor="text1"/>
              </w:rPr>
              <w:t xml:space="preserve">e concession : </w:t>
            </w:r>
            <w:r w:rsidRPr="00695891">
              <w:rPr>
                <w:color w:val="000000" w:themeColor="text1"/>
              </w:rPr>
              <w:t>même si, bien que, il est vrai que, quoique…</w:t>
            </w:r>
          </w:p>
          <w:p w14:paraId="55427292" w14:textId="77777777" w:rsidR="00A80ECC" w:rsidRPr="00695891" w:rsidRDefault="00A80ECC" w:rsidP="00DE04C5">
            <w:pPr>
              <w:pStyle w:val="Paragraphedeliste"/>
              <w:numPr>
                <w:ilvl w:val="0"/>
                <w:numId w:val="3"/>
              </w:numPr>
              <w:tabs>
                <w:tab w:val="right" w:leader="hyphen" w:pos="7263"/>
              </w:tabs>
              <w:spacing w:after="0" w:line="240" w:lineRule="auto"/>
              <w:jc w:val="both"/>
            </w:pPr>
            <w:r w:rsidRPr="00695891">
              <w:rPr>
                <w:color w:val="000000" w:themeColor="text1"/>
              </w:rPr>
              <w:t>de but : pour, afin de, afin que, pour que, en vue de…</w:t>
            </w:r>
          </w:p>
          <w:p w14:paraId="71321B96" w14:textId="77777777" w:rsidR="00695891" w:rsidRDefault="00695891" w:rsidP="00695891">
            <w:pPr>
              <w:pStyle w:val="Paragraphedeliste"/>
              <w:tabs>
                <w:tab w:val="right" w:leader="hyphen" w:pos="7263"/>
              </w:tabs>
              <w:spacing w:after="0" w:line="240" w:lineRule="auto"/>
              <w:jc w:val="both"/>
            </w:pPr>
          </w:p>
        </w:tc>
      </w:tr>
      <w:tr w:rsidR="00514D97" w:rsidRPr="00885AFD" w14:paraId="1179A299" w14:textId="77777777" w:rsidTr="0054387B">
        <w:tc>
          <w:tcPr>
            <w:tcW w:w="10314" w:type="dxa"/>
            <w:gridSpan w:val="2"/>
            <w:shd w:val="clear" w:color="auto" w:fill="9BBB59"/>
          </w:tcPr>
          <w:p w14:paraId="3A31543E" w14:textId="77777777" w:rsidR="00514D97" w:rsidRPr="00D30B9C" w:rsidRDefault="00514D97" w:rsidP="0040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0B9C">
              <w:rPr>
                <w:b/>
                <w:sz w:val="24"/>
                <w:szCs w:val="24"/>
              </w:rPr>
              <w:t>DÉMARCHE PÉDAGOGIQUE</w:t>
            </w:r>
          </w:p>
        </w:tc>
      </w:tr>
      <w:tr w:rsidR="004D1259" w:rsidRPr="00791285" w14:paraId="22DB8D50" w14:textId="77777777" w:rsidTr="00D5321C">
        <w:tc>
          <w:tcPr>
            <w:tcW w:w="10314" w:type="dxa"/>
            <w:gridSpan w:val="2"/>
            <w:shd w:val="clear" w:color="auto" w:fill="9BBB59"/>
          </w:tcPr>
          <w:p w14:paraId="025F736B" w14:textId="77777777" w:rsidR="004D1259" w:rsidRPr="00D30B9C" w:rsidRDefault="004D1259" w:rsidP="00402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Construction d’un texte argumenté</w:t>
            </w:r>
          </w:p>
        </w:tc>
      </w:tr>
      <w:tr w:rsidR="0054387B" w:rsidRPr="00791285" w14:paraId="26DAE9C2" w14:textId="77777777" w:rsidTr="00C3064D">
        <w:trPr>
          <w:trHeight w:val="2059"/>
        </w:trPr>
        <w:tc>
          <w:tcPr>
            <w:tcW w:w="2761" w:type="dxa"/>
            <w:vMerge w:val="restart"/>
            <w:shd w:val="clear" w:color="auto" w:fill="auto"/>
            <w:textDirection w:val="btLr"/>
            <w:vAlign w:val="center"/>
          </w:tcPr>
          <w:p w14:paraId="5BC90DCE" w14:textId="77777777" w:rsidR="0054387B" w:rsidRDefault="0054387B" w:rsidP="00402280">
            <w:pPr>
              <w:spacing w:after="0" w:line="240" w:lineRule="auto"/>
              <w:ind w:left="113" w:right="113"/>
              <w:jc w:val="center"/>
            </w:pPr>
            <w:r w:rsidRPr="00D30B9C">
              <w:rPr>
                <w:color w:val="FF0000"/>
                <w:sz w:val="48"/>
                <w:szCs w:val="48"/>
              </w:rPr>
              <w:t xml:space="preserve">Mettre en œuvre des </w:t>
            </w:r>
            <w:r>
              <w:rPr>
                <w:color w:val="FF0000"/>
                <w:sz w:val="48"/>
                <w:szCs w:val="48"/>
              </w:rPr>
              <w:t>compétences méthodologiques</w:t>
            </w:r>
            <w:r w:rsidRPr="00D30B9C">
              <w:rPr>
                <w:color w:val="FF0000"/>
                <w:sz w:val="48"/>
                <w:szCs w:val="48"/>
              </w:rPr>
              <w:t xml:space="preserve"> et mobiliser des savoirs</w:t>
            </w:r>
          </w:p>
        </w:tc>
        <w:tc>
          <w:tcPr>
            <w:tcW w:w="7553" w:type="dxa"/>
            <w:shd w:val="clear" w:color="auto" w:fill="auto"/>
          </w:tcPr>
          <w:p w14:paraId="4B237D37" w14:textId="77777777" w:rsidR="00C3064D" w:rsidRPr="00DE04C5" w:rsidRDefault="0054387B" w:rsidP="00BB39DB">
            <w:pPr>
              <w:spacing w:before="120" w:after="0" w:line="240" w:lineRule="auto"/>
              <w:jc w:val="both"/>
              <w:rPr>
                <w:b/>
                <w:color w:val="4F81BD" w:themeColor="accent1"/>
              </w:rPr>
            </w:pPr>
            <w:r w:rsidRPr="00DE04C5">
              <w:rPr>
                <w:b/>
                <w:color w:val="4F81BD" w:themeColor="accent1"/>
              </w:rPr>
              <w:t xml:space="preserve">Introduire </w:t>
            </w:r>
            <w:r w:rsidR="00243865">
              <w:rPr>
                <w:b/>
                <w:color w:val="4F81BD" w:themeColor="accent1"/>
              </w:rPr>
              <w:t>le</w:t>
            </w:r>
            <w:r w:rsidRPr="00DE04C5">
              <w:rPr>
                <w:b/>
                <w:color w:val="4F81BD" w:themeColor="accent1"/>
              </w:rPr>
              <w:t xml:space="preserve"> propos</w:t>
            </w:r>
          </w:p>
          <w:p w14:paraId="2B87779B" w14:textId="77777777" w:rsidR="0054387B" w:rsidRPr="0054387B" w:rsidRDefault="0054387B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4387B">
              <w:rPr>
                <w:color w:val="000000" w:themeColor="text1"/>
              </w:rPr>
              <w:t xml:space="preserve">Présenter le thème : </w:t>
            </w:r>
            <w:r w:rsidRPr="0054387B">
              <w:rPr>
                <w:color w:val="000000" w:themeColor="text1"/>
              </w:rPr>
              <w:tab/>
            </w:r>
            <w:r w:rsidR="00EB28AD">
              <w:rPr>
                <w:color w:val="000000" w:themeColor="text1"/>
              </w:rPr>
              <w:t>---</w:t>
            </w:r>
          </w:p>
          <w:p w14:paraId="070439DF" w14:textId="77777777" w:rsidR="0054387B" w:rsidRDefault="0054387B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4387B">
              <w:rPr>
                <w:color w:val="000000" w:themeColor="text1"/>
              </w:rPr>
              <w:t>Annon</w:t>
            </w:r>
            <w:r>
              <w:rPr>
                <w:color w:val="000000" w:themeColor="text1"/>
              </w:rPr>
              <w:t>cer la problématique: ---------------------</w:t>
            </w:r>
            <w:r w:rsidR="00EB28AD">
              <w:rPr>
                <w:color w:val="000000" w:themeColor="text1"/>
              </w:rPr>
              <w:t>---------------------------</w:t>
            </w:r>
            <w:r w:rsidR="00A80ECC">
              <w:rPr>
                <w:color w:val="000000" w:themeColor="text1"/>
              </w:rPr>
              <w:t>--------------</w:t>
            </w:r>
          </w:p>
          <w:p w14:paraId="482CDB34" w14:textId="77777777" w:rsidR="00EB28AD" w:rsidRPr="0054387B" w:rsidRDefault="00EB28AD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-------------------------------------------------------------------------------------------------</w:t>
            </w:r>
          </w:p>
          <w:p w14:paraId="7BE246C2" w14:textId="77777777" w:rsidR="0054387B" w:rsidRDefault="0054387B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 w:rsidRPr="0054387B">
              <w:rPr>
                <w:color w:val="000000" w:themeColor="text1"/>
              </w:rPr>
              <w:t>Annoncer le plan</w:t>
            </w:r>
            <w:r w:rsidR="00DD1E3E">
              <w:rPr>
                <w:color w:val="000000" w:themeColor="text1"/>
              </w:rPr>
              <w:t xml:space="preserve"> (parties)</w:t>
            </w:r>
            <w:r w:rsidRPr="0054387B">
              <w:rPr>
                <w:color w:val="000000" w:themeColor="text1"/>
              </w:rPr>
              <w:t> :</w:t>
            </w:r>
            <w:r>
              <w:tab/>
            </w:r>
          </w:p>
          <w:p w14:paraId="32C17DC2" w14:textId="77777777" w:rsidR="0054387B" w:rsidRDefault="0054387B" w:rsidP="00BB39DB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ab/>
            </w:r>
          </w:p>
          <w:p w14:paraId="440249ED" w14:textId="77777777" w:rsidR="0054387B" w:rsidRPr="00EB28AD" w:rsidRDefault="0054387B" w:rsidP="00EB28AD">
            <w:pPr>
              <w:tabs>
                <w:tab w:val="right" w:leader="hyphen" w:pos="7263"/>
              </w:tabs>
              <w:spacing w:after="0" w:line="240" w:lineRule="auto"/>
              <w:jc w:val="both"/>
            </w:pPr>
            <w:r>
              <w:tab/>
            </w:r>
          </w:p>
        </w:tc>
      </w:tr>
      <w:tr w:rsidR="00542A66" w:rsidRPr="00791285" w14:paraId="08DED642" w14:textId="77777777" w:rsidTr="006F6244">
        <w:trPr>
          <w:trHeight w:val="4205"/>
        </w:trPr>
        <w:tc>
          <w:tcPr>
            <w:tcW w:w="2761" w:type="dxa"/>
            <w:vMerge/>
            <w:shd w:val="clear" w:color="auto" w:fill="auto"/>
            <w:textDirection w:val="btLr"/>
            <w:vAlign w:val="center"/>
          </w:tcPr>
          <w:p w14:paraId="37467717" w14:textId="77777777" w:rsidR="00542A66" w:rsidRPr="00D30B9C" w:rsidRDefault="00542A66" w:rsidP="00402280">
            <w:pPr>
              <w:spacing w:after="0" w:line="240" w:lineRule="auto"/>
              <w:ind w:left="113" w:right="113"/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7553" w:type="dxa"/>
            <w:shd w:val="clear" w:color="auto" w:fill="auto"/>
          </w:tcPr>
          <w:p w14:paraId="25538F5D" w14:textId="77777777" w:rsidR="00542A66" w:rsidRDefault="00542A66" w:rsidP="00BB39DB">
            <w:pPr>
              <w:spacing w:before="120" w:after="0" w:line="240" w:lineRule="auto"/>
              <w:jc w:val="both"/>
              <w:rPr>
                <w:b/>
                <w:color w:val="4F81BD" w:themeColor="accent1"/>
              </w:rPr>
            </w:pPr>
            <w:r w:rsidRPr="00695891">
              <w:rPr>
                <w:b/>
                <w:color w:val="FF0000"/>
              </w:rPr>
              <w:t>Développer</w:t>
            </w:r>
            <w:r>
              <w:rPr>
                <w:b/>
                <w:color w:val="4F81BD" w:themeColor="accent1"/>
              </w:rPr>
              <w:t xml:space="preserve"> </w:t>
            </w:r>
            <w:r w:rsidR="00243865">
              <w:rPr>
                <w:b/>
                <w:color w:val="4F81BD" w:themeColor="accent1"/>
              </w:rPr>
              <w:t>le</w:t>
            </w:r>
            <w:r>
              <w:rPr>
                <w:b/>
                <w:color w:val="4F81BD" w:themeColor="accent1"/>
              </w:rPr>
              <w:t xml:space="preserve"> propos</w:t>
            </w:r>
          </w:p>
          <w:p w14:paraId="11AFACBE" w14:textId="77777777" w:rsidR="00542A66" w:rsidRPr="00542A66" w:rsidRDefault="00542A66" w:rsidP="00BB39DB">
            <w:pPr>
              <w:spacing w:before="120" w:after="0" w:line="240" w:lineRule="auto"/>
              <w:jc w:val="both"/>
              <w:rPr>
                <w:b/>
              </w:rPr>
            </w:pPr>
            <w:r w:rsidRPr="00542A66">
              <w:rPr>
                <w:b/>
              </w:rPr>
              <w:t>L’idée directrice</w:t>
            </w:r>
          </w:p>
          <w:p w14:paraId="1B82B337" w14:textId="77777777" w:rsidR="00542A66" w:rsidRDefault="00542A66" w:rsidP="00EB28AD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 w:rsidRPr="0054387B">
              <w:rPr>
                <w:color w:val="000000"/>
              </w:rPr>
              <w:t xml:space="preserve">Thèse défendue : </w:t>
            </w:r>
            <w:r w:rsidRPr="0054387B">
              <w:rPr>
                <w:color w:val="000000"/>
              </w:rPr>
              <w:tab/>
            </w:r>
          </w:p>
          <w:p w14:paraId="002215AF" w14:textId="77777777" w:rsidR="00542A66" w:rsidRPr="00EB28AD" w:rsidRDefault="00542A66" w:rsidP="00EB28AD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</w:t>
            </w:r>
          </w:p>
          <w:p w14:paraId="36A67FBD" w14:textId="77777777" w:rsidR="00542A66" w:rsidRPr="00542A66" w:rsidRDefault="00EB0497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Prouver la justesse du </w:t>
            </w:r>
            <w:r w:rsidR="00542A66" w:rsidRPr="00542A66">
              <w:rPr>
                <w:b/>
              </w:rPr>
              <w:t xml:space="preserve">propos en justifiant </w:t>
            </w:r>
          </w:p>
          <w:p w14:paraId="2C7F5319" w14:textId="77777777" w:rsidR="00542A66" w:rsidRDefault="00542A66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 w:rsidRPr="0054387B">
              <w:rPr>
                <w:color w:val="000000"/>
              </w:rPr>
              <w:t xml:space="preserve">Arguments : </w:t>
            </w:r>
            <w:r w:rsidRPr="0054387B">
              <w:rPr>
                <w:color w:val="000000"/>
              </w:rPr>
              <w:tab/>
            </w:r>
          </w:p>
          <w:p w14:paraId="2BA3BB5A" w14:textId="77777777" w:rsidR="00542A66" w:rsidRDefault="00542A66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</w:t>
            </w:r>
          </w:p>
          <w:p w14:paraId="43573A4C" w14:textId="77777777" w:rsidR="00542A66" w:rsidRDefault="00542A66" w:rsidP="00BB39DB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</w:t>
            </w:r>
          </w:p>
          <w:p w14:paraId="04643DD8" w14:textId="77777777" w:rsidR="00542A66" w:rsidRPr="00EB28AD" w:rsidRDefault="00542A66" w:rsidP="00EB28AD">
            <w:pPr>
              <w:tabs>
                <w:tab w:val="right" w:leader="hyphen" w:pos="726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</w:t>
            </w:r>
          </w:p>
          <w:p w14:paraId="14A53ED8" w14:textId="77777777" w:rsidR="00542A66" w:rsidRPr="00542A66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b/>
              </w:rPr>
            </w:pPr>
            <w:r w:rsidRPr="00542A66">
              <w:rPr>
                <w:b/>
              </w:rPr>
              <w:t xml:space="preserve">Illustrer </w:t>
            </w:r>
            <w:r w:rsidR="00EB0497">
              <w:rPr>
                <w:b/>
              </w:rPr>
              <w:t>l</w:t>
            </w:r>
            <w:r w:rsidRPr="00542A66">
              <w:rPr>
                <w:b/>
              </w:rPr>
              <w:t>es arguments</w:t>
            </w:r>
            <w:r w:rsidR="00EB0497">
              <w:rPr>
                <w:b/>
              </w:rPr>
              <w:t xml:space="preserve"> (à rattacher à l’argumentation de chaque partie)</w:t>
            </w:r>
          </w:p>
          <w:p w14:paraId="2268A0DD" w14:textId="77777777" w:rsidR="00542A66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 w:rsidRPr="0054387B">
              <w:rPr>
                <w:color w:val="000000"/>
              </w:rPr>
              <w:t>Exemples - faits - connaissances :</w:t>
            </w:r>
            <w:r w:rsidRPr="00514D97">
              <w:rPr>
                <w:color w:val="000000"/>
              </w:rPr>
              <w:tab/>
            </w:r>
          </w:p>
          <w:p w14:paraId="22F00133" w14:textId="77777777" w:rsidR="00542A66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</w:t>
            </w:r>
          </w:p>
          <w:p w14:paraId="6C6ABCDE" w14:textId="77777777" w:rsidR="00542A66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</w:t>
            </w:r>
          </w:p>
          <w:p w14:paraId="55DC8B74" w14:textId="77777777" w:rsidR="00542A66" w:rsidRPr="00EB28AD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</w:t>
            </w:r>
          </w:p>
        </w:tc>
      </w:tr>
      <w:tr w:rsidR="0054387B" w:rsidRPr="00791285" w14:paraId="2B6772FB" w14:textId="77777777" w:rsidTr="0054387B">
        <w:trPr>
          <w:trHeight w:val="816"/>
        </w:trPr>
        <w:tc>
          <w:tcPr>
            <w:tcW w:w="2761" w:type="dxa"/>
            <w:vMerge/>
            <w:shd w:val="clear" w:color="auto" w:fill="auto"/>
          </w:tcPr>
          <w:p w14:paraId="67CE51C7" w14:textId="77777777" w:rsidR="0054387B" w:rsidRDefault="0054387B" w:rsidP="00402280">
            <w:pPr>
              <w:spacing w:after="0" w:line="240" w:lineRule="auto"/>
            </w:pPr>
          </w:p>
        </w:tc>
        <w:tc>
          <w:tcPr>
            <w:tcW w:w="7553" w:type="dxa"/>
            <w:shd w:val="clear" w:color="auto" w:fill="auto"/>
          </w:tcPr>
          <w:p w14:paraId="71243B26" w14:textId="77777777" w:rsidR="00C3064D" w:rsidRPr="00695891" w:rsidRDefault="00542A66" w:rsidP="0054387B">
            <w:pPr>
              <w:tabs>
                <w:tab w:val="right" w:leader="hyphen" w:pos="7263"/>
              </w:tabs>
              <w:spacing w:after="0" w:line="240" w:lineRule="auto"/>
              <w:rPr>
                <w:b/>
                <w:color w:val="FF0000"/>
              </w:rPr>
            </w:pPr>
            <w:r w:rsidRPr="00695891">
              <w:rPr>
                <w:b/>
                <w:color w:val="FF0000"/>
              </w:rPr>
              <w:t xml:space="preserve">Conclure </w:t>
            </w:r>
            <w:r w:rsidR="00243865" w:rsidRPr="00695891">
              <w:rPr>
                <w:b/>
                <w:color w:val="FF0000"/>
              </w:rPr>
              <w:t>le</w:t>
            </w:r>
            <w:r w:rsidRPr="00695891">
              <w:rPr>
                <w:b/>
                <w:color w:val="FF0000"/>
              </w:rPr>
              <w:t xml:space="preserve"> propos</w:t>
            </w:r>
          </w:p>
          <w:p w14:paraId="15FE0450" w14:textId="77777777" w:rsidR="0054387B" w:rsidRPr="0054387B" w:rsidRDefault="0054387B" w:rsidP="0054387B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 w:rsidRPr="0054387B">
              <w:rPr>
                <w:color w:val="000000"/>
              </w:rPr>
              <w:t xml:space="preserve">Phrase bilan : </w:t>
            </w:r>
            <w:r w:rsidRPr="0054387B">
              <w:rPr>
                <w:color w:val="000000"/>
              </w:rPr>
              <w:tab/>
            </w:r>
          </w:p>
          <w:p w14:paraId="4CF82CEE" w14:textId="77777777" w:rsidR="0054387B" w:rsidRDefault="00243865" w:rsidP="00EB28AD">
            <w:pPr>
              <w:tabs>
                <w:tab w:val="right" w:leader="hyphen" w:pos="7263"/>
              </w:tabs>
              <w:spacing w:after="0" w:line="240" w:lineRule="auto"/>
              <w:rPr>
                <w:color w:val="000000"/>
              </w:rPr>
            </w:pPr>
            <w:r w:rsidRPr="0054387B">
              <w:rPr>
                <w:color w:val="000000"/>
              </w:rPr>
              <w:t>Élargissement</w:t>
            </w:r>
            <w:r>
              <w:rPr>
                <w:color w:val="000000"/>
              </w:rPr>
              <w:t>/ouverture</w:t>
            </w:r>
            <w:r w:rsidR="0054387B" w:rsidRPr="0054387B">
              <w:rPr>
                <w:color w:val="000000"/>
              </w:rPr>
              <w:t xml:space="preserve"> en lien avec la thèse défendue :</w:t>
            </w:r>
            <w:r w:rsidR="0054387B" w:rsidRPr="00514D97">
              <w:rPr>
                <w:color w:val="000000"/>
              </w:rPr>
              <w:tab/>
            </w:r>
          </w:p>
          <w:p w14:paraId="67E08551" w14:textId="77777777" w:rsidR="00DD1E3E" w:rsidRPr="00EB28AD" w:rsidRDefault="00DD1E3E" w:rsidP="00EB28AD">
            <w:pPr>
              <w:tabs>
                <w:tab w:val="right" w:leader="hyphen" w:pos="7263"/>
              </w:tabs>
              <w:spacing w:after="0" w:line="240" w:lineRule="auto"/>
              <w:rPr>
                <w:color w:val="FF0000"/>
              </w:rPr>
            </w:pPr>
          </w:p>
        </w:tc>
      </w:tr>
    </w:tbl>
    <w:p w14:paraId="3AB2D902" w14:textId="77777777" w:rsidR="00A82377" w:rsidRPr="00C0694D" w:rsidRDefault="003728EE" w:rsidP="00C06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LEXIQUE</w:t>
      </w:r>
    </w:p>
    <w:p w14:paraId="7A3BE2B0" w14:textId="77777777" w:rsidR="00171ABE" w:rsidRDefault="00171ABE" w:rsidP="00171ABE">
      <w:pPr>
        <w:jc w:val="both"/>
        <w:rPr>
          <w:b/>
        </w:rPr>
      </w:pPr>
    </w:p>
    <w:p w14:paraId="66746648" w14:textId="77777777" w:rsidR="005008DE" w:rsidRDefault="00171ABE" w:rsidP="00377A95">
      <w:pPr>
        <w:spacing w:after="120" w:line="240" w:lineRule="auto"/>
        <w:jc w:val="both"/>
        <w:rPr>
          <w:rFonts w:cs="Arial"/>
          <w:color w:val="474747"/>
        </w:rPr>
      </w:pPr>
      <w:r w:rsidRPr="00171ABE">
        <w:rPr>
          <w:b/>
        </w:rPr>
        <w:t>Accompagnement Personnalisé</w:t>
      </w:r>
      <w:r>
        <w:t xml:space="preserve"> : </w:t>
      </w:r>
      <w:r w:rsidR="00606E6A" w:rsidRPr="005008DE">
        <w:rPr>
          <w:rFonts w:cs="Arial"/>
        </w:rPr>
        <w:t xml:space="preserve">Les élèves de baccalauréat professionnel bénéficient d'un accompagnement personnalisé inclus dans leur emploi du temps, dans le cadre de la voie professionnelle. Il </w:t>
      </w:r>
      <w:r w:rsidR="00606E6A" w:rsidRPr="005008DE">
        <w:rPr>
          <w:rFonts w:cs="Arial"/>
          <w:color w:val="474747"/>
        </w:rPr>
        <w:t xml:space="preserve">permet d'individualiser le parcours de l'élève. Il répond à différents objectifs tels que l’amélioration du niveau des élèves, l’aide méthodologique, la préparation à </w:t>
      </w:r>
      <w:r w:rsidR="005008DE" w:rsidRPr="005008DE">
        <w:rPr>
          <w:rFonts w:cs="Arial"/>
          <w:color w:val="474747"/>
        </w:rPr>
        <w:t xml:space="preserve">une poursuite d’études ou à </w:t>
      </w:r>
      <w:r w:rsidR="00606E6A" w:rsidRPr="005008DE">
        <w:rPr>
          <w:rFonts w:cs="Arial"/>
          <w:color w:val="474747"/>
        </w:rPr>
        <w:t>une nouvelle orientation…</w:t>
      </w:r>
      <w:r w:rsidR="005008DE">
        <w:rPr>
          <w:rFonts w:cs="Arial"/>
          <w:color w:val="474747"/>
        </w:rPr>
        <w:t xml:space="preserve"> </w:t>
      </w:r>
    </w:p>
    <w:p w14:paraId="1A84CB2C" w14:textId="77777777" w:rsidR="00F45C45" w:rsidRPr="005008DE" w:rsidRDefault="005008DE" w:rsidP="005008DE">
      <w:r>
        <w:rPr>
          <w:rFonts w:cs="Arial"/>
          <w:color w:val="474747"/>
        </w:rPr>
        <w:t xml:space="preserve">Source </w:t>
      </w:r>
      <w:r w:rsidRPr="005008DE">
        <w:rPr>
          <w:rFonts w:cs="Arial"/>
          <w:color w:val="474747"/>
          <w:sz w:val="18"/>
          <w:szCs w:val="18"/>
        </w:rPr>
        <w:t>: http://eduscol.education.fr/cid50318/accompagnement-personnalise-en-baccalaureat-professionnel.html.</w:t>
      </w:r>
    </w:p>
    <w:p w14:paraId="737329DA" w14:textId="77777777" w:rsidR="00C0694D" w:rsidRDefault="00BC075A">
      <w:bookmarkStart w:id="3" w:name="Compétence"/>
      <w:bookmarkEnd w:id="3"/>
      <w:r w:rsidRPr="003728EE">
        <w:rPr>
          <w:b/>
        </w:rPr>
        <w:t>Compétences</w:t>
      </w:r>
      <w:r>
        <w:t> </w:t>
      </w:r>
      <w:r w:rsidR="00171ABE">
        <w:t xml:space="preserve">(lecture en économie/droit) </w:t>
      </w:r>
      <w:r>
        <w:t>:</w:t>
      </w:r>
      <w:r w:rsidR="003728EE">
        <w:t xml:space="preserve"> lien taxonomie</w:t>
      </w:r>
      <w:r w:rsidR="00377A95">
        <w:t>.</w:t>
      </w:r>
    </w:p>
    <w:p w14:paraId="24198C5B" w14:textId="77777777" w:rsidR="005D6AB4" w:rsidRDefault="003728EE">
      <w:r w:rsidRPr="00171ABE">
        <w:rPr>
          <w:b/>
        </w:rPr>
        <w:t>Compétences</w:t>
      </w:r>
      <w:r>
        <w:t> (</w:t>
      </w:r>
      <w:r w:rsidR="00171ABE">
        <w:t>lecture en</w:t>
      </w:r>
      <w:r>
        <w:t xml:space="preserve"> français) :</w:t>
      </w:r>
    </w:p>
    <w:p w14:paraId="032A31CA" w14:textId="77777777" w:rsidR="00171ABE" w:rsidRDefault="00171ABE" w:rsidP="00171ABE">
      <w:pPr>
        <w:jc w:val="both"/>
      </w:pPr>
      <w:bookmarkStart w:id="4" w:name="Pratiques"/>
      <w:bookmarkEnd w:id="4"/>
      <w:r w:rsidRPr="00171ABE">
        <w:rPr>
          <w:b/>
        </w:rPr>
        <w:t>Pédagogie différenci</w:t>
      </w:r>
      <w:r w:rsidR="00DF2F64">
        <w:rPr>
          <w:b/>
        </w:rPr>
        <w:t>ée</w:t>
      </w:r>
      <w:r>
        <w:t> : lien Per</w:t>
      </w:r>
      <w:r w:rsidR="00BA707A">
        <w:t>re</w:t>
      </w:r>
      <w:r>
        <w:t>noud</w:t>
      </w:r>
    </w:p>
    <w:p w14:paraId="04C4C4BD" w14:textId="77777777" w:rsidR="005D6AB4" w:rsidRDefault="005D6AB4" w:rsidP="004C52A4">
      <w:pPr>
        <w:jc w:val="both"/>
      </w:pPr>
      <w:r w:rsidRPr="004C52A4">
        <w:rPr>
          <w:b/>
        </w:rPr>
        <w:t>Pratiques</w:t>
      </w:r>
      <w:r>
        <w:t xml:space="preserve"> : </w:t>
      </w:r>
      <w:r w:rsidR="003728EE">
        <w:t>ensemble des choix pédagogiques (procédés, démarches, méthodes…) mis en œuvre par un formateur pour la réalisation d’un travail précis afin que l’apprenant puisse déterminer les actions les plus appropriées.</w:t>
      </w:r>
    </w:p>
    <w:p w14:paraId="0BBC3C8A" w14:textId="77777777" w:rsidR="00171ABE" w:rsidRDefault="00171ABE" w:rsidP="004C52A4">
      <w:pPr>
        <w:jc w:val="both"/>
      </w:pPr>
      <w:r w:rsidRPr="00171ABE">
        <w:rPr>
          <w:b/>
        </w:rPr>
        <w:t>Représentation</w:t>
      </w:r>
      <w:r>
        <w:t xml:space="preserve"> : </w:t>
      </w:r>
    </w:p>
    <w:p w14:paraId="4F6B353E" w14:textId="77777777" w:rsidR="00F45C45" w:rsidRPr="00F45C45" w:rsidRDefault="00171ABE" w:rsidP="00F45C4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45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Objet d’étude</w:t>
      </w:r>
      <w:r w:rsidRPr="00F45C45">
        <w:rPr>
          <w:rFonts w:asciiTheme="minorHAnsi" w:hAnsiTheme="minorHAnsi"/>
          <w:sz w:val="22"/>
          <w:szCs w:val="22"/>
        </w:rPr>
        <w:t xml:space="preserve"> (lecture en économie/droit) :</w:t>
      </w:r>
      <w:r w:rsidR="008C53F6" w:rsidRPr="00F45C45">
        <w:rPr>
          <w:rFonts w:asciiTheme="minorHAnsi" w:hAnsiTheme="minorHAnsi"/>
          <w:sz w:val="22"/>
          <w:szCs w:val="22"/>
        </w:rPr>
        <w:t xml:space="preserve"> </w:t>
      </w:r>
      <w:r w:rsidR="00F45C45" w:rsidRPr="00F45C45">
        <w:rPr>
          <w:rFonts w:asciiTheme="minorHAnsi" w:hAnsiTheme="minorHAnsi"/>
          <w:sz w:val="22"/>
          <w:szCs w:val="22"/>
        </w:rPr>
        <w:t xml:space="preserve">voir travaux du groupe projet </w:t>
      </w:r>
      <w:r w:rsidR="00377A95">
        <w:rPr>
          <w:rFonts w:asciiTheme="minorHAnsi" w:hAnsiTheme="minorHAnsi"/>
          <w:sz w:val="22"/>
          <w:szCs w:val="22"/>
        </w:rPr>
        <w:t xml:space="preserve">CREG </w:t>
      </w:r>
      <w:r w:rsidR="00F45C45" w:rsidRPr="00F45C45">
        <w:rPr>
          <w:rFonts w:asciiTheme="minorHAnsi" w:hAnsiTheme="minorHAnsi"/>
          <w:sz w:val="22"/>
          <w:szCs w:val="22"/>
        </w:rPr>
        <w:t xml:space="preserve">(2 professeures formatrices </w:t>
      </w:r>
      <w:proofErr w:type="spellStart"/>
      <w:r w:rsidR="00F45C45" w:rsidRPr="00F45C45">
        <w:rPr>
          <w:rFonts w:asciiTheme="minorHAnsi" w:hAnsiTheme="minorHAnsi"/>
          <w:sz w:val="22"/>
          <w:szCs w:val="22"/>
        </w:rPr>
        <w:t>Naouel</w:t>
      </w:r>
      <w:proofErr w:type="spellEnd"/>
      <w:r w:rsidR="00F45C45" w:rsidRPr="00F45C45">
        <w:rPr>
          <w:rFonts w:asciiTheme="minorHAnsi" w:hAnsiTheme="minorHAnsi"/>
          <w:sz w:val="22"/>
          <w:szCs w:val="22"/>
        </w:rPr>
        <w:t xml:space="preserve"> FEKIR et Amandine MONTI</w:t>
      </w:r>
      <w:r w:rsidR="00310F76">
        <w:rPr>
          <w:rFonts w:asciiTheme="minorHAnsi" w:hAnsiTheme="minorHAnsi"/>
          <w:sz w:val="22"/>
          <w:szCs w:val="22"/>
        </w:rPr>
        <w:t>. Ce</w:t>
      </w:r>
      <w:r w:rsidR="00F45C45" w:rsidRPr="00F45C45">
        <w:rPr>
          <w:rFonts w:asciiTheme="minorHAnsi" w:hAnsiTheme="minorHAnsi"/>
          <w:sz w:val="22"/>
          <w:szCs w:val="22"/>
        </w:rPr>
        <w:t xml:space="preserve"> </w:t>
      </w:r>
      <w:r w:rsidR="00310F76">
        <w:rPr>
          <w:rFonts w:asciiTheme="minorHAnsi" w:hAnsiTheme="minorHAnsi"/>
          <w:sz w:val="22"/>
          <w:szCs w:val="22"/>
        </w:rPr>
        <w:t xml:space="preserve">groupe est </w:t>
      </w:r>
      <w:r w:rsidR="00F45C45" w:rsidRPr="00F45C45">
        <w:rPr>
          <w:rFonts w:asciiTheme="minorHAnsi" w:hAnsiTheme="minorHAnsi"/>
          <w:sz w:val="22"/>
          <w:szCs w:val="22"/>
        </w:rPr>
        <w:t xml:space="preserve">piloté par Jacqueline GARCIA-VIVET IEN </w:t>
      </w:r>
      <w:r w:rsidR="00B36377" w:rsidRPr="00F45C45">
        <w:rPr>
          <w:rFonts w:asciiTheme="minorHAnsi" w:hAnsiTheme="minorHAnsi"/>
          <w:sz w:val="22"/>
          <w:szCs w:val="22"/>
        </w:rPr>
        <w:t>Économie</w:t>
      </w:r>
      <w:r w:rsidR="00F45C45" w:rsidRPr="00F45C45">
        <w:rPr>
          <w:rFonts w:asciiTheme="minorHAnsi" w:hAnsiTheme="minorHAnsi"/>
          <w:sz w:val="22"/>
          <w:szCs w:val="22"/>
        </w:rPr>
        <w:t xml:space="preserve"> Gestion (site internet : </w:t>
      </w:r>
      <w:r w:rsidR="00F45C45" w:rsidRPr="00606E6A">
        <w:rPr>
          <w:rFonts w:asciiTheme="minorHAnsi" w:hAnsiTheme="minorHAnsi"/>
          <w:i/>
          <w:sz w:val="22"/>
          <w:szCs w:val="22"/>
        </w:rPr>
        <w:t>http://www.creg.ac-versailles.fr/spip.php?article553</w:t>
      </w:r>
      <w:r w:rsidR="00F45C45" w:rsidRPr="00F45C45">
        <w:rPr>
          <w:rFonts w:asciiTheme="minorHAnsi" w:hAnsiTheme="minorHAnsi"/>
          <w:sz w:val="22"/>
          <w:szCs w:val="22"/>
        </w:rPr>
        <w:t>).</w:t>
      </w:r>
    </w:p>
    <w:p w14:paraId="5EE6622B" w14:textId="77777777" w:rsidR="00171ABE" w:rsidRDefault="00171ABE" w:rsidP="00171ABE">
      <w:pPr>
        <w:jc w:val="both"/>
      </w:pPr>
      <w:r w:rsidRPr="00171ABE">
        <w:rPr>
          <w:b/>
        </w:rPr>
        <w:t>Objet d’étude</w:t>
      </w:r>
      <w:r>
        <w:t xml:space="preserve"> (lecture en français) :</w:t>
      </w:r>
    </w:p>
    <w:p w14:paraId="4750EBFB" w14:textId="77777777" w:rsidR="00171ABE" w:rsidRDefault="00171ABE" w:rsidP="004C52A4">
      <w:pPr>
        <w:jc w:val="both"/>
      </w:pPr>
    </w:p>
    <w:sectPr w:rsidR="00171ABE" w:rsidSect="00FE68E6">
      <w:footerReference w:type="default" r:id="rId31"/>
      <w:pgSz w:w="11906" w:h="16838"/>
      <w:pgMar w:top="1417" w:right="1417" w:bottom="993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BAFAD3" w14:textId="77777777" w:rsidR="000404C6" w:rsidRDefault="000404C6" w:rsidP="00FE68E6">
      <w:pPr>
        <w:spacing w:after="0" w:line="240" w:lineRule="auto"/>
      </w:pPr>
      <w:r>
        <w:separator/>
      </w:r>
    </w:p>
  </w:endnote>
  <w:endnote w:type="continuationSeparator" w:id="0">
    <w:p w14:paraId="65041816" w14:textId="77777777" w:rsidR="000404C6" w:rsidRDefault="000404C6" w:rsidP="00FE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188"/>
      <w:docPartObj>
        <w:docPartGallery w:val="Page Numbers (Bottom of Page)"/>
        <w:docPartUnique/>
      </w:docPartObj>
    </w:sdtPr>
    <w:sdtEndPr>
      <w:rPr>
        <w:rFonts w:ascii="Century Schoolbook" w:hAnsi="Century Schoolbook"/>
        <w:sz w:val="18"/>
        <w:szCs w:val="18"/>
      </w:rPr>
    </w:sdtEndPr>
    <w:sdtContent>
      <w:p w14:paraId="16EF3E18" w14:textId="77777777" w:rsidR="00C66730" w:rsidRDefault="00C66730">
        <w:pPr>
          <w:pStyle w:val="Pieddepage"/>
          <w:jc w:val="center"/>
        </w:pPr>
        <w:r w:rsidRPr="00C66730">
          <w:rPr>
            <w:rFonts w:ascii="Century Schoolbook" w:hAnsi="Century Schoolbook"/>
            <w:sz w:val="18"/>
            <w:szCs w:val="18"/>
          </w:rPr>
          <w:fldChar w:fldCharType="begin"/>
        </w:r>
        <w:r w:rsidRPr="00C66730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6730">
          <w:rPr>
            <w:rFonts w:ascii="Century Schoolbook" w:hAnsi="Century Schoolbook"/>
            <w:sz w:val="18"/>
            <w:szCs w:val="18"/>
          </w:rPr>
          <w:fldChar w:fldCharType="separate"/>
        </w:r>
        <w:r w:rsidR="006E0F03">
          <w:rPr>
            <w:rFonts w:ascii="Century Schoolbook" w:hAnsi="Century Schoolbook"/>
            <w:noProof/>
            <w:sz w:val="18"/>
            <w:szCs w:val="18"/>
          </w:rPr>
          <w:t>2</w:t>
        </w:r>
        <w:r w:rsidRPr="00C66730">
          <w:rPr>
            <w:rFonts w:ascii="Century Schoolbook" w:hAnsi="Century Schoolbook"/>
            <w:sz w:val="18"/>
            <w:szCs w:val="18"/>
          </w:rPr>
          <w:fldChar w:fldCharType="end"/>
        </w:r>
      </w:p>
    </w:sdtContent>
  </w:sdt>
  <w:p w14:paraId="732DCA53" w14:textId="77777777" w:rsidR="00FE68E6" w:rsidRPr="00CD3458" w:rsidRDefault="00FE68E6" w:rsidP="00CD345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6804"/>
        <w:tab w:val="right" w:pos="14034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190"/>
      <w:docPartObj>
        <w:docPartGallery w:val="Page Numbers (Bottom of Page)"/>
        <w:docPartUnique/>
      </w:docPartObj>
    </w:sdtPr>
    <w:sdtEndPr/>
    <w:sdtContent>
      <w:p w14:paraId="2B6A11B0" w14:textId="77777777" w:rsidR="003423C5" w:rsidRDefault="003423C5">
        <w:pPr>
          <w:pStyle w:val="Pieddepage"/>
          <w:jc w:val="center"/>
        </w:pPr>
        <w:r w:rsidRPr="003423C5">
          <w:rPr>
            <w:rFonts w:ascii="Century Schoolbook" w:hAnsi="Century Schoolbook"/>
            <w:sz w:val="18"/>
            <w:szCs w:val="18"/>
          </w:rPr>
          <w:fldChar w:fldCharType="begin"/>
        </w:r>
        <w:r w:rsidRPr="003423C5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3423C5">
          <w:rPr>
            <w:rFonts w:ascii="Century Schoolbook" w:hAnsi="Century Schoolbook"/>
            <w:sz w:val="18"/>
            <w:szCs w:val="18"/>
          </w:rPr>
          <w:fldChar w:fldCharType="separate"/>
        </w:r>
        <w:r w:rsidR="006E0F03">
          <w:rPr>
            <w:rFonts w:ascii="Century Schoolbook" w:hAnsi="Century Schoolbook"/>
            <w:noProof/>
            <w:sz w:val="18"/>
            <w:szCs w:val="18"/>
          </w:rPr>
          <w:t>4</w:t>
        </w:r>
        <w:r w:rsidRPr="003423C5">
          <w:rPr>
            <w:rFonts w:ascii="Century Schoolbook" w:hAnsi="Century Schoolbook"/>
            <w:sz w:val="18"/>
            <w:szCs w:val="18"/>
          </w:rPr>
          <w:fldChar w:fldCharType="end"/>
        </w:r>
      </w:p>
    </w:sdtContent>
  </w:sdt>
  <w:p w14:paraId="1F356129" w14:textId="77777777" w:rsidR="00CD3458" w:rsidRPr="00243865" w:rsidRDefault="00CD3458" w:rsidP="001705D2">
    <w:pPr>
      <w:pStyle w:val="Pieddepage"/>
      <w:pBdr>
        <w:top w:val="single" w:sz="4" w:space="0" w:color="auto"/>
      </w:pBdr>
      <w:tabs>
        <w:tab w:val="clear" w:pos="9072"/>
        <w:tab w:val="right" w:pos="9781"/>
      </w:tabs>
      <w:ind w:right="-709" w:hanging="70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23CC86" w14:textId="77777777" w:rsidR="000404C6" w:rsidRDefault="000404C6" w:rsidP="00FE68E6">
      <w:pPr>
        <w:spacing w:after="0" w:line="240" w:lineRule="auto"/>
      </w:pPr>
      <w:r>
        <w:separator/>
      </w:r>
    </w:p>
  </w:footnote>
  <w:footnote w:type="continuationSeparator" w:id="0">
    <w:p w14:paraId="63811249" w14:textId="77777777" w:rsidR="000404C6" w:rsidRDefault="000404C6" w:rsidP="00FE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60692F"/>
    <w:multiLevelType w:val="hybridMultilevel"/>
    <w:tmpl w:val="EB54B6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F16"/>
    <w:multiLevelType w:val="hybridMultilevel"/>
    <w:tmpl w:val="A336F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3185"/>
    <w:multiLevelType w:val="hybridMultilevel"/>
    <w:tmpl w:val="0150BD8C"/>
    <w:lvl w:ilvl="0" w:tplc="5D5AA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377"/>
    <w:rsid w:val="000165FA"/>
    <w:rsid w:val="000354C4"/>
    <w:rsid w:val="000404C6"/>
    <w:rsid w:val="00045DBD"/>
    <w:rsid w:val="00051539"/>
    <w:rsid w:val="00080468"/>
    <w:rsid w:val="0008581D"/>
    <w:rsid w:val="000D41EE"/>
    <w:rsid w:val="000D7733"/>
    <w:rsid w:val="000E7F93"/>
    <w:rsid w:val="000F7966"/>
    <w:rsid w:val="001001D4"/>
    <w:rsid w:val="00110044"/>
    <w:rsid w:val="00114C98"/>
    <w:rsid w:val="00121E6E"/>
    <w:rsid w:val="00123B05"/>
    <w:rsid w:val="0012541A"/>
    <w:rsid w:val="00127344"/>
    <w:rsid w:val="001327A1"/>
    <w:rsid w:val="00137537"/>
    <w:rsid w:val="001434F4"/>
    <w:rsid w:val="00167302"/>
    <w:rsid w:val="001705D2"/>
    <w:rsid w:val="001707A7"/>
    <w:rsid w:val="00171ABE"/>
    <w:rsid w:val="00176261"/>
    <w:rsid w:val="001764C5"/>
    <w:rsid w:val="00187414"/>
    <w:rsid w:val="001B4AA5"/>
    <w:rsid w:val="00222E61"/>
    <w:rsid w:val="00230406"/>
    <w:rsid w:val="00243865"/>
    <w:rsid w:val="00251144"/>
    <w:rsid w:val="00277BCE"/>
    <w:rsid w:val="00277C24"/>
    <w:rsid w:val="002832AF"/>
    <w:rsid w:val="00292C21"/>
    <w:rsid w:val="002B5995"/>
    <w:rsid w:val="002C1755"/>
    <w:rsid w:val="002E60D9"/>
    <w:rsid w:val="00310F76"/>
    <w:rsid w:val="00313A8A"/>
    <w:rsid w:val="003229EE"/>
    <w:rsid w:val="003302D9"/>
    <w:rsid w:val="003423C5"/>
    <w:rsid w:val="00370800"/>
    <w:rsid w:val="00372651"/>
    <w:rsid w:val="003728EE"/>
    <w:rsid w:val="0037367E"/>
    <w:rsid w:val="00377A95"/>
    <w:rsid w:val="003A2C5A"/>
    <w:rsid w:val="003D5D8A"/>
    <w:rsid w:val="003E7731"/>
    <w:rsid w:val="00416A5D"/>
    <w:rsid w:val="00426148"/>
    <w:rsid w:val="00427AA9"/>
    <w:rsid w:val="00437143"/>
    <w:rsid w:val="0044002C"/>
    <w:rsid w:val="004466C7"/>
    <w:rsid w:val="00451ED2"/>
    <w:rsid w:val="00457195"/>
    <w:rsid w:val="00480DB4"/>
    <w:rsid w:val="00483BC6"/>
    <w:rsid w:val="0048476F"/>
    <w:rsid w:val="00492957"/>
    <w:rsid w:val="004C52A4"/>
    <w:rsid w:val="004C60A0"/>
    <w:rsid w:val="004D04BB"/>
    <w:rsid w:val="004D0CFA"/>
    <w:rsid w:val="004D1259"/>
    <w:rsid w:val="004D5097"/>
    <w:rsid w:val="004E767A"/>
    <w:rsid w:val="004F053C"/>
    <w:rsid w:val="005008DE"/>
    <w:rsid w:val="0050383B"/>
    <w:rsid w:val="00514D97"/>
    <w:rsid w:val="00542A66"/>
    <w:rsid w:val="0054387B"/>
    <w:rsid w:val="00547E98"/>
    <w:rsid w:val="00552F22"/>
    <w:rsid w:val="0055600E"/>
    <w:rsid w:val="00571E1B"/>
    <w:rsid w:val="00595902"/>
    <w:rsid w:val="005B388C"/>
    <w:rsid w:val="005B601D"/>
    <w:rsid w:val="005B7394"/>
    <w:rsid w:val="005C06AC"/>
    <w:rsid w:val="005C0E38"/>
    <w:rsid w:val="005C3DCF"/>
    <w:rsid w:val="005D6AB4"/>
    <w:rsid w:val="005D7513"/>
    <w:rsid w:val="00606E6A"/>
    <w:rsid w:val="00607F3B"/>
    <w:rsid w:val="00614F46"/>
    <w:rsid w:val="0062582A"/>
    <w:rsid w:val="006428CF"/>
    <w:rsid w:val="00643531"/>
    <w:rsid w:val="00650E8D"/>
    <w:rsid w:val="006526F1"/>
    <w:rsid w:val="00656130"/>
    <w:rsid w:val="006562F9"/>
    <w:rsid w:val="006604BD"/>
    <w:rsid w:val="00683D7A"/>
    <w:rsid w:val="00695891"/>
    <w:rsid w:val="00696D5E"/>
    <w:rsid w:val="006A7272"/>
    <w:rsid w:val="006C0D30"/>
    <w:rsid w:val="006D0677"/>
    <w:rsid w:val="006E0F03"/>
    <w:rsid w:val="006F172D"/>
    <w:rsid w:val="006F3644"/>
    <w:rsid w:val="006F6B1F"/>
    <w:rsid w:val="00706F68"/>
    <w:rsid w:val="00713204"/>
    <w:rsid w:val="00715BCF"/>
    <w:rsid w:val="00726EEA"/>
    <w:rsid w:val="00732129"/>
    <w:rsid w:val="00747614"/>
    <w:rsid w:val="007543E4"/>
    <w:rsid w:val="00760850"/>
    <w:rsid w:val="00774AA0"/>
    <w:rsid w:val="00774EDE"/>
    <w:rsid w:val="00776535"/>
    <w:rsid w:val="007765D8"/>
    <w:rsid w:val="00776D57"/>
    <w:rsid w:val="00787188"/>
    <w:rsid w:val="00791285"/>
    <w:rsid w:val="007B4A27"/>
    <w:rsid w:val="007E3221"/>
    <w:rsid w:val="007F230B"/>
    <w:rsid w:val="007F2883"/>
    <w:rsid w:val="00800488"/>
    <w:rsid w:val="00805783"/>
    <w:rsid w:val="0081795B"/>
    <w:rsid w:val="00822E86"/>
    <w:rsid w:val="00865D6E"/>
    <w:rsid w:val="00871DEA"/>
    <w:rsid w:val="008807D5"/>
    <w:rsid w:val="00885AFD"/>
    <w:rsid w:val="008C53F6"/>
    <w:rsid w:val="008D30F9"/>
    <w:rsid w:val="008D7051"/>
    <w:rsid w:val="008F2650"/>
    <w:rsid w:val="008F663A"/>
    <w:rsid w:val="009232C2"/>
    <w:rsid w:val="00925CEF"/>
    <w:rsid w:val="00935077"/>
    <w:rsid w:val="009750F9"/>
    <w:rsid w:val="00996DC9"/>
    <w:rsid w:val="009F6424"/>
    <w:rsid w:val="00A141E1"/>
    <w:rsid w:val="00A15F3C"/>
    <w:rsid w:val="00A274B5"/>
    <w:rsid w:val="00A501B3"/>
    <w:rsid w:val="00A53FAE"/>
    <w:rsid w:val="00A67BB9"/>
    <w:rsid w:val="00A80ECC"/>
    <w:rsid w:val="00A82377"/>
    <w:rsid w:val="00A86832"/>
    <w:rsid w:val="00AA59C6"/>
    <w:rsid w:val="00AE0F4C"/>
    <w:rsid w:val="00AF557D"/>
    <w:rsid w:val="00AF6ED8"/>
    <w:rsid w:val="00B07461"/>
    <w:rsid w:val="00B17148"/>
    <w:rsid w:val="00B3347B"/>
    <w:rsid w:val="00B36377"/>
    <w:rsid w:val="00B44538"/>
    <w:rsid w:val="00B474C8"/>
    <w:rsid w:val="00B70BC9"/>
    <w:rsid w:val="00B73C96"/>
    <w:rsid w:val="00B93B7C"/>
    <w:rsid w:val="00BA0DBB"/>
    <w:rsid w:val="00BA5138"/>
    <w:rsid w:val="00BA707A"/>
    <w:rsid w:val="00BB39DB"/>
    <w:rsid w:val="00BC075A"/>
    <w:rsid w:val="00BE63B6"/>
    <w:rsid w:val="00BE69CF"/>
    <w:rsid w:val="00BE74E4"/>
    <w:rsid w:val="00C004BE"/>
    <w:rsid w:val="00C0694D"/>
    <w:rsid w:val="00C210EC"/>
    <w:rsid w:val="00C2220E"/>
    <w:rsid w:val="00C27251"/>
    <w:rsid w:val="00C3064D"/>
    <w:rsid w:val="00C5513F"/>
    <w:rsid w:val="00C66730"/>
    <w:rsid w:val="00C670F2"/>
    <w:rsid w:val="00C72C4F"/>
    <w:rsid w:val="00C82A2B"/>
    <w:rsid w:val="00CB7251"/>
    <w:rsid w:val="00CC22CF"/>
    <w:rsid w:val="00CC6EA4"/>
    <w:rsid w:val="00CD3458"/>
    <w:rsid w:val="00CD7B28"/>
    <w:rsid w:val="00D0129F"/>
    <w:rsid w:val="00D30B9C"/>
    <w:rsid w:val="00D43C23"/>
    <w:rsid w:val="00D51152"/>
    <w:rsid w:val="00D650CE"/>
    <w:rsid w:val="00DC0899"/>
    <w:rsid w:val="00DC1F24"/>
    <w:rsid w:val="00DD1E3E"/>
    <w:rsid w:val="00DE04C5"/>
    <w:rsid w:val="00DE71B9"/>
    <w:rsid w:val="00DF2F64"/>
    <w:rsid w:val="00E0227D"/>
    <w:rsid w:val="00E06101"/>
    <w:rsid w:val="00E1284B"/>
    <w:rsid w:val="00E12AA9"/>
    <w:rsid w:val="00E149DE"/>
    <w:rsid w:val="00E50B4E"/>
    <w:rsid w:val="00E50D27"/>
    <w:rsid w:val="00E552E9"/>
    <w:rsid w:val="00E600AB"/>
    <w:rsid w:val="00E73EBF"/>
    <w:rsid w:val="00E94B81"/>
    <w:rsid w:val="00E94C9E"/>
    <w:rsid w:val="00EB01E4"/>
    <w:rsid w:val="00EB0497"/>
    <w:rsid w:val="00EB28AD"/>
    <w:rsid w:val="00EC43DF"/>
    <w:rsid w:val="00ED112B"/>
    <w:rsid w:val="00F26CE4"/>
    <w:rsid w:val="00F450F5"/>
    <w:rsid w:val="00F45C45"/>
    <w:rsid w:val="00F51851"/>
    <w:rsid w:val="00F70DD4"/>
    <w:rsid w:val="00F957B4"/>
    <w:rsid w:val="00FB395B"/>
    <w:rsid w:val="00FB6A3C"/>
    <w:rsid w:val="00FC106F"/>
    <w:rsid w:val="00FE68E6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715A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71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8E6"/>
  </w:style>
  <w:style w:type="paragraph" w:styleId="Pieddepage">
    <w:name w:val="footer"/>
    <w:basedOn w:val="Normal"/>
    <w:link w:val="PieddepageCar"/>
    <w:uiPriority w:val="99"/>
    <w:unhideWhenUsed/>
    <w:rsid w:val="00FE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8E6"/>
  </w:style>
  <w:style w:type="paragraph" w:styleId="Textedebulles">
    <w:name w:val="Balloon Text"/>
    <w:basedOn w:val="Normal"/>
    <w:link w:val="TextedebullesCar"/>
    <w:uiPriority w:val="99"/>
    <w:semiHidden/>
    <w:unhideWhenUsed/>
    <w:rsid w:val="000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8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048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E7731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55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1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1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reg.ac-versailles.fr/IMG/docx/06_TABLEAU_IMPLICITES_BAC_ECO_DROIT.docx" TargetMode="External"/><Relationship Id="rId21" Type="http://schemas.openxmlformats.org/officeDocument/2006/relationships/hyperlink" Target="http://www.creg.ac-versailles.fr/IMG/docx/04_PRE-REQUIS_ECONOMIE.docx" TargetMode="External"/><Relationship Id="rId22" Type="http://schemas.openxmlformats.org/officeDocument/2006/relationships/hyperlink" Target="http://www.creg.ac-versailles.fr/IMG/docx/06_TABLEAU_IMPLICITES_BAC_ECO_DROIT.docx" TargetMode="External"/><Relationship Id="rId23" Type="http://schemas.openxmlformats.org/officeDocument/2006/relationships/hyperlink" Target="http://www.creg.ac-versailles.fr/IMG/docx/06_TABLEAU_IMPLICITES_BAC_ECO_DROIT.docx" TargetMode="External"/><Relationship Id="rId24" Type="http://schemas.openxmlformats.org/officeDocument/2006/relationships/hyperlink" Target="http://www.creg.ac-versailles.fr/IMG/docx/06_TABLEAU_IMPLICITES_BAC_ECO_DROIT.docx" TargetMode="External"/><Relationship Id="rId25" Type="http://schemas.openxmlformats.org/officeDocument/2006/relationships/hyperlink" Target="http://www.creg.ac-versailles.fr/IMG/docx/04_PRE-REQUIS_ECONOMIE.docx" TargetMode="External"/><Relationship Id="rId26" Type="http://schemas.openxmlformats.org/officeDocument/2006/relationships/hyperlink" Target="http://www.creg.ac-versailles.fr/IMG/docx/05_PRE-REQUIS_MANAGEMENT_DES_ENTREPRISES.docx" TargetMode="External"/><Relationship Id="rId27" Type="http://schemas.openxmlformats.org/officeDocument/2006/relationships/hyperlink" Target="http://www.creg.ac-versailles.fr/IMG/docx/06_TABLEAU_IMPLICITES_BAC_ECO_DROIT.docx" TargetMode="External"/><Relationship Id="rId28" Type="http://schemas.openxmlformats.org/officeDocument/2006/relationships/hyperlink" Target="http://www.creg.ac-versailles.fr/IMG/docx/06_TABLEAU_IMPLICITES_BAC_ECO_DROIT.docx" TargetMode="External"/><Relationship Id="rId29" Type="http://schemas.openxmlformats.org/officeDocument/2006/relationships/hyperlink" Target="http://www.creg.ac-versailles.fr/IMG/docx/06_TABLEAU_IMPLICITES_BAC_ECO_DROIT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creg.ac-versailles.fr/IMG/docx/04_PRE-REQUIS_ECONOMIE.docx" TargetMode="Externa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creg.ac-versailles.fr/spip.php?article570" TargetMode="External"/><Relationship Id="rId11" Type="http://schemas.openxmlformats.org/officeDocument/2006/relationships/hyperlink" Target="http://www.creg.ac-versailles.fr/IMG/docx/06_TABLEAU_IMPLICITES_BAC_ECO_DROIT.docx" TargetMode="External"/><Relationship Id="rId12" Type="http://schemas.openxmlformats.org/officeDocument/2006/relationships/hyperlink" Target="http://www.creg.ac-versailles.fr/IMG/docx/04_PRE-REQUIS_ECONOMIE.docx" TargetMode="External"/><Relationship Id="rId13" Type="http://schemas.openxmlformats.org/officeDocument/2006/relationships/hyperlink" Target="http://www.creg.ac-versailles.fr/IMG/docx/06_TABLEAU_IMPLICITES_BAC_ECO_DROIT.docx" TargetMode="External"/><Relationship Id="rId14" Type="http://schemas.openxmlformats.org/officeDocument/2006/relationships/hyperlink" Target="http://www.creg.ac-versailles.fr/IMG/docx/06_TABLEAU_IMPLICITES_BAC_ECO_DROIT.docx" TargetMode="External"/><Relationship Id="rId15" Type="http://schemas.openxmlformats.org/officeDocument/2006/relationships/hyperlink" Target="http://www.creg.ac-versailles.fr/IMG/docx/06_TABLEAU_IMPLICITES_BAC_ECO_DROIT.docx" TargetMode="External"/><Relationship Id="rId16" Type="http://schemas.openxmlformats.org/officeDocument/2006/relationships/hyperlink" Target="http://www.creg.ac-versailles.fr/IMG/docx/04_PRE-REQUIS_ECONOMIE.docx" TargetMode="External"/><Relationship Id="rId17" Type="http://schemas.openxmlformats.org/officeDocument/2006/relationships/hyperlink" Target="http://www.creg.ac-versailles.fr/IMG/docx/05_PRE-REQUIS_MANAGEMENT_DES_ENTREPRISES.docx" TargetMode="External"/><Relationship Id="rId18" Type="http://schemas.openxmlformats.org/officeDocument/2006/relationships/hyperlink" Target="http://www.creg.ac-versailles.fr/IMG/docx/06_TABLEAU_IMPLICITES_BAC_ECO_DROIT.docx" TargetMode="External"/><Relationship Id="rId19" Type="http://schemas.openxmlformats.org/officeDocument/2006/relationships/hyperlink" Target="http://www.creg.ac-versailles.fr/IMG/docx/06_TABLEAU_IMPLICITES_BAC_ECO_DROIT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A7D77-613C-8141-B52B-EAFE3A6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2220</Words>
  <Characters>12213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Olivier Mondet</cp:lastModifiedBy>
  <cp:revision>13</cp:revision>
  <cp:lastPrinted>2013-05-13T13:00:00Z</cp:lastPrinted>
  <dcterms:created xsi:type="dcterms:W3CDTF">2013-06-07T08:09:00Z</dcterms:created>
  <dcterms:modified xsi:type="dcterms:W3CDTF">2013-07-09T15:10:00Z</dcterms:modified>
</cp:coreProperties>
</file>